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27</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971" w:type="dxa"/>
            <w:tcBorders>
              <w:top w:val="single" w:color="FFFFFF" w:sz="6" w:space="0"/>
              <w:left w:val="single" w:color="FFFFFF" w:sz="6" w:space="0"/>
              <w:right w:val="single" w:color="FFFFFF" w:sz="6" w:space="0"/>
            </w:tcBorders>
            <w:vAlign w:val="center"/>
          </w:tcPr>
          <w:p>
            <w:pPr>
              <w:pStyle w:val="9"/>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1"/>
            </w:pPr>
            <w:r>
              <w:t>序号</w:t>
            </w:r>
          </w:p>
        </w:tc>
        <w:tc>
          <w:tcPr>
            <w:tcW w:w="3942" w:type="dxa"/>
            <w:gridSpan w:val="2"/>
            <w:vAlign w:val="center"/>
          </w:tcPr>
          <w:p>
            <w:pPr>
              <w:pStyle w:val="11"/>
            </w:pPr>
            <w:r>
              <w:t>收入</w:t>
            </w:r>
          </w:p>
        </w:tc>
        <w:tc>
          <w:tcPr>
            <w:tcW w:w="3942"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1"/>
            </w:pPr>
            <w:r>
              <w:t>项  目</w:t>
            </w:r>
          </w:p>
        </w:tc>
        <w:tc>
          <w:tcPr>
            <w:tcW w:w="1971" w:type="dxa"/>
            <w:vAlign w:val="center"/>
          </w:tcPr>
          <w:p>
            <w:pPr>
              <w:pStyle w:val="11"/>
            </w:pPr>
            <w:r>
              <w:t>预算数</w:t>
            </w:r>
          </w:p>
        </w:tc>
        <w:tc>
          <w:tcPr>
            <w:tcW w:w="1971" w:type="dxa"/>
            <w:vAlign w:val="center"/>
          </w:tcPr>
          <w:p>
            <w:pPr>
              <w:pStyle w:val="11"/>
            </w:pPr>
            <w:r>
              <w:t>项  目</w:t>
            </w:r>
          </w:p>
        </w:tc>
        <w:tc>
          <w:tcPr>
            <w:tcW w:w="1971"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1"/>
            </w:pPr>
            <w:r>
              <w:t>栏次</w:t>
            </w:r>
          </w:p>
        </w:tc>
        <w:tc>
          <w:tcPr>
            <w:tcW w:w="1971" w:type="dxa"/>
            <w:vAlign w:val="center"/>
          </w:tcPr>
          <w:p>
            <w:pPr>
              <w:pStyle w:val="11"/>
            </w:pPr>
            <w:r>
              <w:t>1</w:t>
            </w:r>
          </w:p>
        </w:tc>
        <w:tc>
          <w:tcPr>
            <w:tcW w:w="1971" w:type="dxa"/>
            <w:vAlign w:val="center"/>
          </w:tcPr>
          <w:p>
            <w:pPr>
              <w:pStyle w:val="11"/>
            </w:pPr>
            <w:r>
              <w:t>2</w:t>
            </w:r>
          </w:p>
        </w:tc>
        <w:tc>
          <w:tcPr>
            <w:tcW w:w="1971" w:type="dxa"/>
            <w:vAlign w:val="center"/>
          </w:tcPr>
          <w:p>
            <w:pPr>
              <w:pStyle w:val="11"/>
            </w:pPr>
            <w:r>
              <w:t>3</w:t>
            </w:r>
          </w:p>
        </w:tc>
        <w:tc>
          <w:tcPr>
            <w:tcW w:w="1971"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w:t>
            </w:r>
          </w:p>
        </w:tc>
        <w:tc>
          <w:tcPr>
            <w:tcW w:w="1971" w:type="dxa"/>
            <w:vAlign w:val="center"/>
          </w:tcPr>
          <w:p>
            <w:pPr>
              <w:pStyle w:val="13"/>
            </w:pPr>
            <w:r>
              <w:t>一、一般公共预算拨款收入</w:t>
            </w:r>
          </w:p>
        </w:tc>
        <w:tc>
          <w:tcPr>
            <w:tcW w:w="1971" w:type="dxa"/>
            <w:vAlign w:val="center"/>
          </w:tcPr>
          <w:p>
            <w:pPr>
              <w:pStyle w:val="12"/>
            </w:pPr>
            <w:r>
              <w:t>307.06</w:t>
            </w:r>
          </w:p>
        </w:tc>
        <w:tc>
          <w:tcPr>
            <w:tcW w:w="1971" w:type="dxa"/>
            <w:vAlign w:val="center"/>
          </w:tcPr>
          <w:p>
            <w:pPr>
              <w:pStyle w:val="13"/>
            </w:pPr>
            <w:r>
              <w:t>一、一般公共服务支出</w:t>
            </w:r>
          </w:p>
        </w:tc>
        <w:tc>
          <w:tcPr>
            <w:tcW w:w="1971" w:type="dxa"/>
            <w:vAlign w:val="center"/>
          </w:tcPr>
          <w:p>
            <w:pPr>
              <w:pStyle w:val="12"/>
            </w:pPr>
            <w:r>
              <w:t>260.08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w:t>
            </w:r>
          </w:p>
        </w:tc>
        <w:tc>
          <w:tcPr>
            <w:tcW w:w="1971" w:type="dxa"/>
            <w:vAlign w:val="center"/>
          </w:tcPr>
          <w:p>
            <w:pPr>
              <w:pStyle w:val="13"/>
            </w:pPr>
            <w:r>
              <w:t>二、政府性基金预算拨款收入</w:t>
            </w:r>
          </w:p>
        </w:tc>
        <w:tc>
          <w:tcPr>
            <w:tcW w:w="1971" w:type="dxa"/>
            <w:vAlign w:val="center"/>
          </w:tcPr>
          <w:p>
            <w:pPr>
              <w:pStyle w:val="12"/>
            </w:pPr>
          </w:p>
        </w:tc>
        <w:tc>
          <w:tcPr>
            <w:tcW w:w="1971" w:type="dxa"/>
            <w:vAlign w:val="center"/>
          </w:tcPr>
          <w:p>
            <w:pPr>
              <w:pStyle w:val="13"/>
            </w:pPr>
            <w:r>
              <w:t>二、外交支出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w:t>
            </w:r>
          </w:p>
        </w:tc>
        <w:tc>
          <w:tcPr>
            <w:tcW w:w="1971" w:type="dxa"/>
            <w:vAlign w:val="center"/>
          </w:tcPr>
          <w:p>
            <w:pPr>
              <w:pStyle w:val="13"/>
            </w:pPr>
            <w:r>
              <w:t>三、国有资本经营预算拨款收入</w:t>
            </w:r>
          </w:p>
        </w:tc>
        <w:tc>
          <w:tcPr>
            <w:tcW w:w="1971" w:type="dxa"/>
            <w:vAlign w:val="center"/>
          </w:tcPr>
          <w:p>
            <w:pPr>
              <w:pStyle w:val="12"/>
            </w:pPr>
          </w:p>
        </w:tc>
        <w:tc>
          <w:tcPr>
            <w:tcW w:w="1971" w:type="dxa"/>
            <w:vAlign w:val="center"/>
          </w:tcPr>
          <w:p>
            <w:pPr>
              <w:pStyle w:val="13"/>
            </w:pPr>
            <w:r>
              <w:t>三、国防支出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4</w:t>
            </w:r>
          </w:p>
        </w:tc>
        <w:tc>
          <w:tcPr>
            <w:tcW w:w="1971" w:type="dxa"/>
            <w:vAlign w:val="center"/>
          </w:tcPr>
          <w:p>
            <w:pPr>
              <w:pStyle w:val="13"/>
            </w:pPr>
            <w:r>
              <w:t>四、财政专户管理资金收入</w:t>
            </w:r>
          </w:p>
        </w:tc>
        <w:tc>
          <w:tcPr>
            <w:tcW w:w="1971" w:type="dxa"/>
            <w:vAlign w:val="center"/>
          </w:tcPr>
          <w:p>
            <w:pPr>
              <w:pStyle w:val="12"/>
            </w:pPr>
          </w:p>
        </w:tc>
        <w:tc>
          <w:tcPr>
            <w:tcW w:w="1971" w:type="dxa"/>
            <w:vAlign w:val="center"/>
          </w:tcPr>
          <w:p>
            <w:pPr>
              <w:pStyle w:val="13"/>
            </w:pPr>
            <w:r>
              <w:t>四、公共安全支出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5</w:t>
            </w:r>
          </w:p>
        </w:tc>
        <w:tc>
          <w:tcPr>
            <w:tcW w:w="1971" w:type="dxa"/>
            <w:vAlign w:val="center"/>
          </w:tcPr>
          <w:p>
            <w:pPr>
              <w:pStyle w:val="13"/>
            </w:pPr>
            <w:r>
              <w:t>五、单位资金</w:t>
            </w:r>
          </w:p>
        </w:tc>
        <w:tc>
          <w:tcPr>
            <w:tcW w:w="1971" w:type="dxa"/>
            <w:vAlign w:val="center"/>
          </w:tcPr>
          <w:p>
            <w:pPr>
              <w:pStyle w:val="12"/>
            </w:pPr>
          </w:p>
        </w:tc>
        <w:tc>
          <w:tcPr>
            <w:tcW w:w="1971" w:type="dxa"/>
            <w:vAlign w:val="center"/>
          </w:tcPr>
          <w:p>
            <w:pPr>
              <w:pStyle w:val="13"/>
            </w:pPr>
            <w:r>
              <w:t>五、教育支出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六、科学技术支出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七、文化旅游体育与传媒支出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八、社会保障和就业支出</w:t>
            </w:r>
          </w:p>
        </w:tc>
        <w:tc>
          <w:tcPr>
            <w:tcW w:w="1971" w:type="dxa"/>
            <w:vAlign w:val="center"/>
          </w:tcPr>
          <w:p>
            <w:pPr>
              <w:pStyle w:val="12"/>
            </w:pPr>
            <w:r>
              <w:t>22.84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九、社会保险基金支出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十、卫生健康支出</w:t>
            </w:r>
          </w:p>
        </w:tc>
        <w:tc>
          <w:tcPr>
            <w:tcW w:w="1971" w:type="dxa"/>
            <w:vAlign w:val="center"/>
          </w:tcPr>
          <w:p>
            <w:pPr>
              <w:pStyle w:val="12"/>
            </w:pPr>
            <w:r>
              <w:t>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十一、节能环保支出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十二、城乡社区支出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十三、农林水支出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十四、交通运输支出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十五、资源勘探工业信息等支出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十六、商业服务业等支出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十七、金融支出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十八、援助其他地区支出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十九、自然资源海洋气象等支出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二十、住房保障支出</w:t>
            </w:r>
          </w:p>
        </w:tc>
        <w:tc>
          <w:tcPr>
            <w:tcW w:w="1971" w:type="dxa"/>
            <w:vAlign w:val="center"/>
          </w:tcPr>
          <w:p>
            <w:pPr>
              <w:pStyle w:val="12"/>
            </w:pPr>
            <w: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二十一、粮油物资储备支出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二十二、国有资本经营预算支出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二十三、灾害防治及应急管理支出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二十四、预备费</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二十五、其他支出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二十六、转移性支出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二十七、债务还本支出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二十八、债务付息支出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二十九、债务发行费用支出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三十、抗疫特别国债安排的支出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三十一、人行科目</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32</w:t>
            </w:r>
          </w:p>
        </w:tc>
        <w:tc>
          <w:tcPr>
            <w:tcW w:w="1971" w:type="dxa"/>
            <w:vAlign w:val="center"/>
          </w:tcPr>
          <w:p>
            <w:pPr>
              <w:pStyle w:val="15"/>
            </w:pPr>
            <w:r>
              <w:t>本年收入合计</w:t>
            </w:r>
          </w:p>
        </w:tc>
        <w:tc>
          <w:tcPr>
            <w:tcW w:w="1971" w:type="dxa"/>
            <w:vAlign w:val="center"/>
          </w:tcPr>
          <w:p>
            <w:pPr>
              <w:pStyle w:val="16"/>
            </w:pPr>
            <w:r>
              <w:t>307.06</w:t>
            </w:r>
          </w:p>
        </w:tc>
        <w:tc>
          <w:tcPr>
            <w:tcW w:w="1971" w:type="dxa"/>
            <w:vAlign w:val="center"/>
          </w:tcPr>
          <w:p>
            <w:pPr>
              <w:pStyle w:val="15"/>
            </w:pPr>
            <w:r>
              <w:t>本年支出合计</w:t>
            </w:r>
          </w:p>
        </w:tc>
        <w:tc>
          <w:tcPr>
            <w:tcW w:w="1971" w:type="dxa"/>
            <w:vAlign w:val="center"/>
          </w:tcPr>
          <w:p>
            <w:pPr>
              <w:pStyle w:val="16"/>
            </w:pPr>
            <w:r>
              <w:t>307.06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33</w:t>
            </w:r>
          </w:p>
        </w:tc>
        <w:tc>
          <w:tcPr>
            <w:tcW w:w="1971" w:type="dxa"/>
            <w:vAlign w:val="center"/>
          </w:tcPr>
          <w:p>
            <w:pPr>
              <w:pStyle w:val="13"/>
            </w:pPr>
            <w:r>
              <w:t>上年结转结余</w:t>
            </w:r>
          </w:p>
        </w:tc>
        <w:tc>
          <w:tcPr>
            <w:tcW w:w="1971" w:type="dxa"/>
            <w:vAlign w:val="center"/>
          </w:tcPr>
          <w:p>
            <w:pPr>
              <w:pStyle w:val="12"/>
            </w:pPr>
          </w:p>
        </w:tc>
        <w:tc>
          <w:tcPr>
            <w:tcW w:w="1971" w:type="dxa"/>
            <w:vAlign w:val="center"/>
          </w:tcPr>
          <w:p>
            <w:pPr>
              <w:pStyle w:val="13"/>
            </w:pPr>
            <w:r>
              <w:t>年终结转结余</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34</w:t>
            </w:r>
          </w:p>
        </w:tc>
        <w:tc>
          <w:tcPr>
            <w:tcW w:w="1971" w:type="dxa"/>
            <w:vAlign w:val="center"/>
          </w:tcPr>
          <w:p>
            <w:pPr>
              <w:pStyle w:val="15"/>
            </w:pPr>
            <w:r>
              <w:t>收入总计</w:t>
            </w:r>
          </w:p>
        </w:tc>
        <w:tc>
          <w:tcPr>
            <w:tcW w:w="1971" w:type="dxa"/>
            <w:vAlign w:val="center"/>
          </w:tcPr>
          <w:p>
            <w:pPr>
              <w:pStyle w:val="16"/>
            </w:pPr>
            <w:r>
              <w:t>307.06</w:t>
            </w:r>
          </w:p>
        </w:tc>
        <w:tc>
          <w:tcPr>
            <w:tcW w:w="1971" w:type="dxa"/>
            <w:vAlign w:val="center"/>
          </w:tcPr>
          <w:p>
            <w:pPr>
              <w:pStyle w:val="15"/>
            </w:pPr>
            <w:r>
              <w:t>支出总计</w:t>
            </w:r>
          </w:p>
        </w:tc>
        <w:tc>
          <w:tcPr>
            <w:tcW w:w="1971" w:type="dxa"/>
            <w:vAlign w:val="center"/>
          </w:tcPr>
          <w:p>
            <w:pPr>
              <w:pStyle w:val="16"/>
            </w:pPr>
            <w:r>
              <w:t>307.06</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758" w:type="dxa"/>
            <w:vMerge w:val="restart"/>
            <w:vAlign w:val="center"/>
          </w:tcPr>
          <w:p>
            <w:pPr>
              <w:pStyle w:val="11"/>
            </w:pPr>
            <w:r>
              <w:t>合计</w:t>
            </w:r>
          </w:p>
        </w:tc>
        <w:tc>
          <w:tcPr>
            <w:tcW w:w="6064"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758" w:type="dxa"/>
            <w:vMerge w:val="continue"/>
          </w:tcPr>
          <w:p/>
        </w:tc>
        <w:tc>
          <w:tcPr>
            <w:tcW w:w="758"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758" w:type="dxa"/>
            <w:vAlign w:val="center"/>
          </w:tcPr>
          <w:p>
            <w:pPr>
              <w:pStyle w:val="11"/>
            </w:pPr>
            <w:r>
              <w:t>3</w:t>
            </w:r>
          </w:p>
        </w:tc>
        <w:tc>
          <w:tcPr>
            <w:tcW w:w="758"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758" w:type="dxa"/>
            <w:vAlign w:val="center"/>
          </w:tcPr>
          <w:p>
            <w:pPr>
              <w:pStyle w:val="16"/>
            </w:pPr>
            <w:r>
              <w:t>307.06</w:t>
            </w:r>
          </w:p>
        </w:tc>
        <w:tc>
          <w:tcPr>
            <w:tcW w:w="758" w:type="dxa"/>
            <w:vAlign w:val="center"/>
          </w:tcPr>
          <w:p>
            <w:pPr>
              <w:pStyle w:val="16"/>
            </w:pPr>
            <w:r>
              <w:t>307.06</w:t>
            </w:r>
          </w:p>
        </w:tc>
        <w:tc>
          <w:tcPr>
            <w:tcW w:w="758" w:type="dxa"/>
            <w:vAlign w:val="center"/>
          </w:tcPr>
          <w:p>
            <w:pPr>
              <w:pStyle w:val="16"/>
            </w:pPr>
            <w:r>
              <w:t>307.06</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201</w:t>
            </w:r>
          </w:p>
        </w:tc>
        <w:tc>
          <w:tcPr>
            <w:tcW w:w="758" w:type="dxa"/>
            <w:vAlign w:val="center"/>
          </w:tcPr>
          <w:p>
            <w:pPr>
              <w:pStyle w:val="13"/>
            </w:pPr>
            <w:r>
              <w:t>一般公共服务支出</w:t>
            </w:r>
          </w:p>
        </w:tc>
        <w:tc>
          <w:tcPr>
            <w:tcW w:w="758" w:type="dxa"/>
            <w:vAlign w:val="center"/>
          </w:tcPr>
          <w:p>
            <w:pPr>
              <w:pStyle w:val="12"/>
            </w:pPr>
            <w:r>
              <w:t>260.08</w:t>
            </w:r>
          </w:p>
        </w:tc>
        <w:tc>
          <w:tcPr>
            <w:tcW w:w="758" w:type="dxa"/>
            <w:vAlign w:val="center"/>
          </w:tcPr>
          <w:p>
            <w:pPr>
              <w:pStyle w:val="12"/>
            </w:pPr>
            <w:r>
              <w:t>260.08</w:t>
            </w:r>
          </w:p>
        </w:tc>
        <w:tc>
          <w:tcPr>
            <w:tcW w:w="758" w:type="dxa"/>
            <w:vAlign w:val="center"/>
          </w:tcPr>
          <w:p>
            <w:pPr>
              <w:pStyle w:val="12"/>
            </w:pPr>
            <w:r>
              <w:t>260.08</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20134</w:t>
            </w:r>
          </w:p>
        </w:tc>
        <w:tc>
          <w:tcPr>
            <w:tcW w:w="758" w:type="dxa"/>
            <w:vAlign w:val="center"/>
          </w:tcPr>
          <w:p>
            <w:pPr>
              <w:pStyle w:val="13"/>
            </w:pPr>
            <w:r>
              <w:t>统战事务</w:t>
            </w:r>
          </w:p>
        </w:tc>
        <w:tc>
          <w:tcPr>
            <w:tcW w:w="758" w:type="dxa"/>
            <w:vAlign w:val="center"/>
          </w:tcPr>
          <w:p>
            <w:pPr>
              <w:pStyle w:val="12"/>
            </w:pPr>
            <w:r>
              <w:t>260.08</w:t>
            </w:r>
          </w:p>
        </w:tc>
        <w:tc>
          <w:tcPr>
            <w:tcW w:w="758" w:type="dxa"/>
            <w:vAlign w:val="center"/>
          </w:tcPr>
          <w:p>
            <w:pPr>
              <w:pStyle w:val="12"/>
            </w:pPr>
            <w:r>
              <w:t>260.08</w:t>
            </w:r>
          </w:p>
        </w:tc>
        <w:tc>
          <w:tcPr>
            <w:tcW w:w="758" w:type="dxa"/>
            <w:vAlign w:val="center"/>
          </w:tcPr>
          <w:p>
            <w:pPr>
              <w:pStyle w:val="12"/>
            </w:pPr>
            <w:r>
              <w:t>260.08</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2013401</w:t>
            </w:r>
          </w:p>
        </w:tc>
        <w:tc>
          <w:tcPr>
            <w:tcW w:w="758" w:type="dxa"/>
            <w:vAlign w:val="center"/>
          </w:tcPr>
          <w:p>
            <w:pPr>
              <w:pStyle w:val="13"/>
            </w:pPr>
            <w:r>
              <w:t>行政运行</w:t>
            </w:r>
          </w:p>
        </w:tc>
        <w:tc>
          <w:tcPr>
            <w:tcW w:w="758" w:type="dxa"/>
            <w:vAlign w:val="center"/>
          </w:tcPr>
          <w:p>
            <w:pPr>
              <w:pStyle w:val="12"/>
            </w:pPr>
            <w:r>
              <w:t>249.90</w:t>
            </w:r>
          </w:p>
        </w:tc>
        <w:tc>
          <w:tcPr>
            <w:tcW w:w="758" w:type="dxa"/>
            <w:vAlign w:val="center"/>
          </w:tcPr>
          <w:p>
            <w:pPr>
              <w:pStyle w:val="12"/>
            </w:pPr>
            <w:r>
              <w:t>249.90</w:t>
            </w:r>
          </w:p>
        </w:tc>
        <w:tc>
          <w:tcPr>
            <w:tcW w:w="758" w:type="dxa"/>
            <w:vAlign w:val="center"/>
          </w:tcPr>
          <w:p>
            <w:pPr>
              <w:pStyle w:val="12"/>
            </w:pPr>
            <w:r>
              <w:t>249.90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2013404</w:t>
            </w:r>
          </w:p>
        </w:tc>
        <w:tc>
          <w:tcPr>
            <w:tcW w:w="758" w:type="dxa"/>
            <w:vAlign w:val="center"/>
          </w:tcPr>
          <w:p>
            <w:pPr>
              <w:pStyle w:val="13"/>
            </w:pPr>
            <w:r>
              <w:t>宗教事务</w:t>
            </w:r>
          </w:p>
        </w:tc>
        <w:tc>
          <w:tcPr>
            <w:tcW w:w="758" w:type="dxa"/>
            <w:vAlign w:val="center"/>
          </w:tcPr>
          <w:p>
            <w:pPr>
              <w:pStyle w:val="12"/>
            </w:pPr>
            <w:r>
              <w:t>10.18</w:t>
            </w:r>
          </w:p>
        </w:tc>
        <w:tc>
          <w:tcPr>
            <w:tcW w:w="758" w:type="dxa"/>
            <w:vAlign w:val="center"/>
          </w:tcPr>
          <w:p>
            <w:pPr>
              <w:pStyle w:val="12"/>
            </w:pPr>
            <w:r>
              <w:t>10.18</w:t>
            </w:r>
          </w:p>
        </w:tc>
        <w:tc>
          <w:tcPr>
            <w:tcW w:w="758" w:type="dxa"/>
            <w:vAlign w:val="center"/>
          </w:tcPr>
          <w:p>
            <w:pPr>
              <w:pStyle w:val="12"/>
            </w:pPr>
            <w:r>
              <w:t>10.18</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6</w:t>
            </w:r>
          </w:p>
        </w:tc>
        <w:tc>
          <w:tcPr>
            <w:tcW w:w="758" w:type="dxa"/>
            <w:vAlign w:val="center"/>
          </w:tcPr>
          <w:p>
            <w:pPr>
              <w:pStyle w:val="13"/>
            </w:pPr>
            <w:r>
              <w:t>208</w:t>
            </w:r>
          </w:p>
        </w:tc>
        <w:tc>
          <w:tcPr>
            <w:tcW w:w="758" w:type="dxa"/>
            <w:vAlign w:val="center"/>
          </w:tcPr>
          <w:p>
            <w:pPr>
              <w:pStyle w:val="13"/>
            </w:pPr>
            <w:r>
              <w:t>社会保障和就业支出</w:t>
            </w:r>
          </w:p>
        </w:tc>
        <w:tc>
          <w:tcPr>
            <w:tcW w:w="758" w:type="dxa"/>
            <w:vAlign w:val="center"/>
          </w:tcPr>
          <w:p>
            <w:pPr>
              <w:pStyle w:val="12"/>
            </w:pPr>
            <w:r>
              <w:t>22.84</w:t>
            </w:r>
          </w:p>
        </w:tc>
        <w:tc>
          <w:tcPr>
            <w:tcW w:w="758" w:type="dxa"/>
            <w:vAlign w:val="center"/>
          </w:tcPr>
          <w:p>
            <w:pPr>
              <w:pStyle w:val="12"/>
            </w:pPr>
            <w:r>
              <w:t>22.84</w:t>
            </w:r>
          </w:p>
        </w:tc>
        <w:tc>
          <w:tcPr>
            <w:tcW w:w="758" w:type="dxa"/>
            <w:vAlign w:val="center"/>
          </w:tcPr>
          <w:p>
            <w:pPr>
              <w:pStyle w:val="12"/>
            </w:pPr>
            <w:r>
              <w:t>22.84</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7</w:t>
            </w:r>
          </w:p>
        </w:tc>
        <w:tc>
          <w:tcPr>
            <w:tcW w:w="758" w:type="dxa"/>
            <w:vAlign w:val="center"/>
          </w:tcPr>
          <w:p>
            <w:pPr>
              <w:pStyle w:val="13"/>
            </w:pPr>
            <w:r>
              <w:t>20805</w:t>
            </w:r>
          </w:p>
        </w:tc>
        <w:tc>
          <w:tcPr>
            <w:tcW w:w="758" w:type="dxa"/>
            <w:vAlign w:val="center"/>
          </w:tcPr>
          <w:p>
            <w:pPr>
              <w:pStyle w:val="13"/>
            </w:pPr>
            <w:r>
              <w:t>行政事业单位养老支出</w:t>
            </w:r>
          </w:p>
        </w:tc>
        <w:tc>
          <w:tcPr>
            <w:tcW w:w="758" w:type="dxa"/>
            <w:vAlign w:val="center"/>
          </w:tcPr>
          <w:p>
            <w:pPr>
              <w:pStyle w:val="12"/>
            </w:pPr>
            <w:r>
              <w:t>22.84</w:t>
            </w:r>
          </w:p>
        </w:tc>
        <w:tc>
          <w:tcPr>
            <w:tcW w:w="758" w:type="dxa"/>
            <w:vAlign w:val="center"/>
          </w:tcPr>
          <w:p>
            <w:pPr>
              <w:pStyle w:val="12"/>
            </w:pPr>
            <w:r>
              <w:t>22.84</w:t>
            </w:r>
          </w:p>
        </w:tc>
        <w:tc>
          <w:tcPr>
            <w:tcW w:w="758" w:type="dxa"/>
            <w:vAlign w:val="center"/>
          </w:tcPr>
          <w:p>
            <w:pPr>
              <w:pStyle w:val="12"/>
            </w:pPr>
            <w:r>
              <w:t>22.84</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8</w:t>
            </w:r>
          </w:p>
        </w:tc>
        <w:tc>
          <w:tcPr>
            <w:tcW w:w="758" w:type="dxa"/>
            <w:vAlign w:val="center"/>
          </w:tcPr>
          <w:p>
            <w:pPr>
              <w:pStyle w:val="13"/>
            </w:pPr>
            <w:r>
              <w:t>2080505</w:t>
            </w:r>
          </w:p>
        </w:tc>
        <w:tc>
          <w:tcPr>
            <w:tcW w:w="758" w:type="dxa"/>
            <w:vAlign w:val="center"/>
          </w:tcPr>
          <w:p>
            <w:pPr>
              <w:pStyle w:val="13"/>
            </w:pPr>
            <w:r>
              <w:t>机关事业单位基本养老保险缴费支出</w:t>
            </w:r>
          </w:p>
        </w:tc>
        <w:tc>
          <w:tcPr>
            <w:tcW w:w="758" w:type="dxa"/>
            <w:vAlign w:val="center"/>
          </w:tcPr>
          <w:p>
            <w:pPr>
              <w:pStyle w:val="12"/>
            </w:pPr>
            <w:r>
              <w:t>22.84</w:t>
            </w:r>
          </w:p>
        </w:tc>
        <w:tc>
          <w:tcPr>
            <w:tcW w:w="758" w:type="dxa"/>
            <w:vAlign w:val="center"/>
          </w:tcPr>
          <w:p>
            <w:pPr>
              <w:pStyle w:val="12"/>
            </w:pPr>
            <w:r>
              <w:t>22.84</w:t>
            </w:r>
          </w:p>
        </w:tc>
        <w:tc>
          <w:tcPr>
            <w:tcW w:w="758" w:type="dxa"/>
            <w:vAlign w:val="center"/>
          </w:tcPr>
          <w:p>
            <w:pPr>
              <w:pStyle w:val="12"/>
            </w:pPr>
            <w:r>
              <w:t>22.84</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9</w:t>
            </w:r>
          </w:p>
        </w:tc>
        <w:tc>
          <w:tcPr>
            <w:tcW w:w="758" w:type="dxa"/>
            <w:vAlign w:val="center"/>
          </w:tcPr>
          <w:p>
            <w:pPr>
              <w:pStyle w:val="13"/>
            </w:pPr>
            <w:r>
              <w:t>210</w:t>
            </w:r>
          </w:p>
        </w:tc>
        <w:tc>
          <w:tcPr>
            <w:tcW w:w="758" w:type="dxa"/>
            <w:vAlign w:val="center"/>
          </w:tcPr>
          <w:p>
            <w:pPr>
              <w:pStyle w:val="13"/>
            </w:pPr>
            <w:r>
              <w:t>卫生健康支出</w:t>
            </w:r>
          </w:p>
        </w:tc>
        <w:tc>
          <w:tcPr>
            <w:tcW w:w="758" w:type="dxa"/>
            <w:vAlign w:val="center"/>
          </w:tcPr>
          <w:p>
            <w:pPr>
              <w:pStyle w:val="12"/>
            </w:pPr>
            <w:r>
              <w:t>6.57</w:t>
            </w:r>
          </w:p>
        </w:tc>
        <w:tc>
          <w:tcPr>
            <w:tcW w:w="758" w:type="dxa"/>
            <w:vAlign w:val="center"/>
          </w:tcPr>
          <w:p>
            <w:pPr>
              <w:pStyle w:val="12"/>
            </w:pPr>
            <w:r>
              <w:t>6.57</w:t>
            </w:r>
          </w:p>
        </w:tc>
        <w:tc>
          <w:tcPr>
            <w:tcW w:w="758" w:type="dxa"/>
            <w:vAlign w:val="center"/>
          </w:tcPr>
          <w:p>
            <w:pPr>
              <w:pStyle w:val="12"/>
            </w:pPr>
            <w:r>
              <w:t>6.57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10</w:t>
            </w:r>
          </w:p>
        </w:tc>
        <w:tc>
          <w:tcPr>
            <w:tcW w:w="758" w:type="dxa"/>
            <w:vAlign w:val="center"/>
          </w:tcPr>
          <w:p>
            <w:pPr>
              <w:pStyle w:val="13"/>
            </w:pPr>
            <w:r>
              <w:t>21011</w:t>
            </w:r>
          </w:p>
        </w:tc>
        <w:tc>
          <w:tcPr>
            <w:tcW w:w="758" w:type="dxa"/>
            <w:vAlign w:val="center"/>
          </w:tcPr>
          <w:p>
            <w:pPr>
              <w:pStyle w:val="13"/>
            </w:pPr>
            <w:r>
              <w:t>行政事业单位医疗</w:t>
            </w:r>
          </w:p>
        </w:tc>
        <w:tc>
          <w:tcPr>
            <w:tcW w:w="758" w:type="dxa"/>
            <w:vAlign w:val="center"/>
          </w:tcPr>
          <w:p>
            <w:pPr>
              <w:pStyle w:val="12"/>
            </w:pPr>
            <w:r>
              <w:t>6.57</w:t>
            </w:r>
          </w:p>
        </w:tc>
        <w:tc>
          <w:tcPr>
            <w:tcW w:w="758" w:type="dxa"/>
            <w:vAlign w:val="center"/>
          </w:tcPr>
          <w:p>
            <w:pPr>
              <w:pStyle w:val="12"/>
            </w:pPr>
            <w:r>
              <w:t>6.57</w:t>
            </w:r>
          </w:p>
        </w:tc>
        <w:tc>
          <w:tcPr>
            <w:tcW w:w="758" w:type="dxa"/>
            <w:vAlign w:val="center"/>
          </w:tcPr>
          <w:p>
            <w:pPr>
              <w:pStyle w:val="12"/>
            </w:pPr>
            <w:r>
              <w:t>6.57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11</w:t>
            </w:r>
          </w:p>
        </w:tc>
        <w:tc>
          <w:tcPr>
            <w:tcW w:w="758" w:type="dxa"/>
            <w:vAlign w:val="center"/>
          </w:tcPr>
          <w:p>
            <w:pPr>
              <w:pStyle w:val="13"/>
            </w:pPr>
            <w:r>
              <w:t>2101101</w:t>
            </w:r>
          </w:p>
        </w:tc>
        <w:tc>
          <w:tcPr>
            <w:tcW w:w="758" w:type="dxa"/>
            <w:vAlign w:val="center"/>
          </w:tcPr>
          <w:p>
            <w:pPr>
              <w:pStyle w:val="13"/>
            </w:pPr>
            <w:r>
              <w:t>行政单位医疗</w:t>
            </w:r>
          </w:p>
        </w:tc>
        <w:tc>
          <w:tcPr>
            <w:tcW w:w="758" w:type="dxa"/>
            <w:vAlign w:val="center"/>
          </w:tcPr>
          <w:p>
            <w:pPr>
              <w:pStyle w:val="12"/>
            </w:pPr>
            <w:r>
              <w:t>6.57</w:t>
            </w:r>
          </w:p>
        </w:tc>
        <w:tc>
          <w:tcPr>
            <w:tcW w:w="758" w:type="dxa"/>
            <w:vAlign w:val="center"/>
          </w:tcPr>
          <w:p>
            <w:pPr>
              <w:pStyle w:val="12"/>
            </w:pPr>
            <w:r>
              <w:t>6.57</w:t>
            </w:r>
          </w:p>
        </w:tc>
        <w:tc>
          <w:tcPr>
            <w:tcW w:w="758" w:type="dxa"/>
            <w:vAlign w:val="center"/>
          </w:tcPr>
          <w:p>
            <w:pPr>
              <w:pStyle w:val="12"/>
            </w:pPr>
            <w:r>
              <w:t>6.57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12</w:t>
            </w:r>
          </w:p>
        </w:tc>
        <w:tc>
          <w:tcPr>
            <w:tcW w:w="758" w:type="dxa"/>
            <w:vAlign w:val="center"/>
          </w:tcPr>
          <w:p>
            <w:pPr>
              <w:pStyle w:val="13"/>
            </w:pPr>
            <w:r>
              <w:t>221</w:t>
            </w:r>
          </w:p>
        </w:tc>
        <w:tc>
          <w:tcPr>
            <w:tcW w:w="758" w:type="dxa"/>
            <w:vAlign w:val="center"/>
          </w:tcPr>
          <w:p>
            <w:pPr>
              <w:pStyle w:val="13"/>
            </w:pPr>
            <w:r>
              <w:t>住房保障支出</w:t>
            </w:r>
          </w:p>
        </w:tc>
        <w:tc>
          <w:tcPr>
            <w:tcW w:w="758" w:type="dxa"/>
            <w:vAlign w:val="center"/>
          </w:tcPr>
          <w:p>
            <w:pPr>
              <w:pStyle w:val="12"/>
            </w:pPr>
            <w:r>
              <w:t>17.57</w:t>
            </w:r>
          </w:p>
        </w:tc>
        <w:tc>
          <w:tcPr>
            <w:tcW w:w="758" w:type="dxa"/>
            <w:vAlign w:val="center"/>
          </w:tcPr>
          <w:p>
            <w:pPr>
              <w:pStyle w:val="12"/>
            </w:pPr>
            <w:r>
              <w:t>17.57</w:t>
            </w:r>
          </w:p>
        </w:tc>
        <w:tc>
          <w:tcPr>
            <w:tcW w:w="758" w:type="dxa"/>
            <w:vAlign w:val="center"/>
          </w:tcPr>
          <w:p>
            <w:pPr>
              <w:pStyle w:val="12"/>
            </w:pPr>
            <w:r>
              <w:t>17.57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13</w:t>
            </w:r>
          </w:p>
        </w:tc>
        <w:tc>
          <w:tcPr>
            <w:tcW w:w="758" w:type="dxa"/>
            <w:vAlign w:val="center"/>
          </w:tcPr>
          <w:p>
            <w:pPr>
              <w:pStyle w:val="13"/>
            </w:pPr>
            <w:r>
              <w:t>22102</w:t>
            </w:r>
          </w:p>
        </w:tc>
        <w:tc>
          <w:tcPr>
            <w:tcW w:w="758" w:type="dxa"/>
            <w:vAlign w:val="center"/>
          </w:tcPr>
          <w:p>
            <w:pPr>
              <w:pStyle w:val="13"/>
            </w:pPr>
            <w:r>
              <w:t>住房改革支出</w:t>
            </w:r>
          </w:p>
        </w:tc>
        <w:tc>
          <w:tcPr>
            <w:tcW w:w="758" w:type="dxa"/>
            <w:vAlign w:val="center"/>
          </w:tcPr>
          <w:p>
            <w:pPr>
              <w:pStyle w:val="12"/>
            </w:pPr>
            <w:r>
              <w:t>17.57</w:t>
            </w:r>
          </w:p>
        </w:tc>
        <w:tc>
          <w:tcPr>
            <w:tcW w:w="758" w:type="dxa"/>
            <w:vAlign w:val="center"/>
          </w:tcPr>
          <w:p>
            <w:pPr>
              <w:pStyle w:val="12"/>
            </w:pPr>
            <w:r>
              <w:t>17.57</w:t>
            </w:r>
          </w:p>
        </w:tc>
        <w:tc>
          <w:tcPr>
            <w:tcW w:w="758" w:type="dxa"/>
            <w:vAlign w:val="center"/>
          </w:tcPr>
          <w:p>
            <w:pPr>
              <w:pStyle w:val="12"/>
            </w:pPr>
            <w:r>
              <w:t>17.57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14</w:t>
            </w:r>
          </w:p>
        </w:tc>
        <w:tc>
          <w:tcPr>
            <w:tcW w:w="758" w:type="dxa"/>
            <w:vAlign w:val="center"/>
          </w:tcPr>
          <w:p>
            <w:pPr>
              <w:pStyle w:val="13"/>
            </w:pPr>
            <w:r>
              <w:t>2210201</w:t>
            </w:r>
          </w:p>
        </w:tc>
        <w:tc>
          <w:tcPr>
            <w:tcW w:w="758" w:type="dxa"/>
            <w:vAlign w:val="center"/>
          </w:tcPr>
          <w:p>
            <w:pPr>
              <w:pStyle w:val="13"/>
            </w:pPr>
            <w:r>
              <w:t>住房公积金</w:t>
            </w:r>
          </w:p>
        </w:tc>
        <w:tc>
          <w:tcPr>
            <w:tcW w:w="758" w:type="dxa"/>
            <w:vAlign w:val="center"/>
          </w:tcPr>
          <w:p>
            <w:pPr>
              <w:pStyle w:val="12"/>
            </w:pPr>
            <w:r>
              <w:t>17.57</w:t>
            </w:r>
          </w:p>
        </w:tc>
        <w:tc>
          <w:tcPr>
            <w:tcW w:w="758" w:type="dxa"/>
            <w:vAlign w:val="center"/>
          </w:tcPr>
          <w:p>
            <w:pPr>
              <w:pStyle w:val="12"/>
            </w:pPr>
            <w:r>
              <w:t>17.57</w:t>
            </w:r>
          </w:p>
        </w:tc>
        <w:tc>
          <w:tcPr>
            <w:tcW w:w="758" w:type="dxa"/>
            <w:vAlign w:val="center"/>
          </w:tcPr>
          <w:p>
            <w:pPr>
              <w:pStyle w:val="12"/>
            </w:pPr>
            <w:r>
              <w:t>17.57</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1"/>
            </w:pPr>
            <w:r>
              <w:t>序号</w:t>
            </w:r>
          </w:p>
        </w:tc>
        <w:tc>
          <w:tcPr>
            <w:tcW w:w="2190"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1"/>
            </w:pPr>
            <w:r>
              <w:t>科目    编码</w:t>
            </w:r>
          </w:p>
        </w:tc>
        <w:tc>
          <w:tcPr>
            <w:tcW w:w="1095"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1"/>
            </w:pPr>
            <w:r>
              <w:t>栏次</w:t>
            </w:r>
          </w:p>
        </w:tc>
        <w:tc>
          <w:tcPr>
            <w:tcW w:w="1095" w:type="dxa"/>
            <w:vAlign w:val="center"/>
          </w:tcPr>
          <w:p>
            <w:pPr>
              <w:pStyle w:val="11"/>
            </w:pPr>
            <w:r>
              <w:t>1</w:t>
            </w:r>
          </w:p>
        </w:tc>
        <w:tc>
          <w:tcPr>
            <w:tcW w:w="1095"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w:t>
            </w:r>
          </w:p>
        </w:tc>
        <w:tc>
          <w:tcPr>
            <w:tcW w:w="1095" w:type="dxa"/>
            <w:vAlign w:val="center"/>
          </w:tcPr>
          <w:p>
            <w:pPr>
              <w:pStyle w:val="17"/>
            </w:pPr>
          </w:p>
        </w:tc>
        <w:tc>
          <w:tcPr>
            <w:tcW w:w="1095" w:type="dxa"/>
            <w:vAlign w:val="center"/>
          </w:tcPr>
          <w:p>
            <w:pPr>
              <w:pStyle w:val="15"/>
            </w:pPr>
            <w:r>
              <w:t>合计</w:t>
            </w:r>
          </w:p>
        </w:tc>
        <w:tc>
          <w:tcPr>
            <w:tcW w:w="1095" w:type="dxa"/>
            <w:vAlign w:val="center"/>
          </w:tcPr>
          <w:p>
            <w:pPr>
              <w:pStyle w:val="16"/>
            </w:pPr>
            <w:r>
              <w:t>307.06</w:t>
            </w:r>
          </w:p>
        </w:tc>
        <w:tc>
          <w:tcPr>
            <w:tcW w:w="1095" w:type="dxa"/>
            <w:vAlign w:val="center"/>
          </w:tcPr>
          <w:p>
            <w:pPr>
              <w:pStyle w:val="16"/>
            </w:pPr>
            <w:r>
              <w:t>279.88</w:t>
            </w:r>
          </w:p>
        </w:tc>
        <w:tc>
          <w:tcPr>
            <w:tcW w:w="1095" w:type="dxa"/>
            <w:vAlign w:val="center"/>
          </w:tcPr>
          <w:p>
            <w:pPr>
              <w:pStyle w:val="16"/>
            </w:pPr>
            <w:r>
              <w:t>27.18</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2</w:t>
            </w:r>
          </w:p>
        </w:tc>
        <w:tc>
          <w:tcPr>
            <w:tcW w:w="1095" w:type="dxa"/>
            <w:vAlign w:val="center"/>
          </w:tcPr>
          <w:p>
            <w:pPr>
              <w:pStyle w:val="13"/>
            </w:pPr>
            <w:r>
              <w:t>201</w:t>
            </w:r>
          </w:p>
        </w:tc>
        <w:tc>
          <w:tcPr>
            <w:tcW w:w="1095" w:type="dxa"/>
            <w:vAlign w:val="center"/>
          </w:tcPr>
          <w:p>
            <w:pPr>
              <w:pStyle w:val="13"/>
            </w:pPr>
            <w:r>
              <w:t>一般公共服务支出</w:t>
            </w:r>
          </w:p>
        </w:tc>
        <w:tc>
          <w:tcPr>
            <w:tcW w:w="1095" w:type="dxa"/>
            <w:vAlign w:val="center"/>
          </w:tcPr>
          <w:p>
            <w:pPr>
              <w:pStyle w:val="12"/>
            </w:pPr>
            <w:r>
              <w:t>260.08</w:t>
            </w:r>
          </w:p>
        </w:tc>
        <w:tc>
          <w:tcPr>
            <w:tcW w:w="1095" w:type="dxa"/>
            <w:vAlign w:val="center"/>
          </w:tcPr>
          <w:p>
            <w:pPr>
              <w:pStyle w:val="12"/>
            </w:pPr>
            <w:r>
              <w:t>232.90</w:t>
            </w:r>
          </w:p>
        </w:tc>
        <w:tc>
          <w:tcPr>
            <w:tcW w:w="1095" w:type="dxa"/>
            <w:vAlign w:val="center"/>
          </w:tcPr>
          <w:p>
            <w:pPr>
              <w:pStyle w:val="12"/>
            </w:pPr>
            <w:r>
              <w:t>27.18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3</w:t>
            </w:r>
          </w:p>
        </w:tc>
        <w:tc>
          <w:tcPr>
            <w:tcW w:w="1095" w:type="dxa"/>
            <w:vAlign w:val="center"/>
          </w:tcPr>
          <w:p>
            <w:pPr>
              <w:pStyle w:val="13"/>
            </w:pPr>
            <w:r>
              <w:t>20134</w:t>
            </w:r>
          </w:p>
        </w:tc>
        <w:tc>
          <w:tcPr>
            <w:tcW w:w="1095" w:type="dxa"/>
            <w:vAlign w:val="center"/>
          </w:tcPr>
          <w:p>
            <w:pPr>
              <w:pStyle w:val="13"/>
            </w:pPr>
            <w:r>
              <w:t>统战事务</w:t>
            </w:r>
          </w:p>
        </w:tc>
        <w:tc>
          <w:tcPr>
            <w:tcW w:w="1095" w:type="dxa"/>
            <w:vAlign w:val="center"/>
          </w:tcPr>
          <w:p>
            <w:pPr>
              <w:pStyle w:val="12"/>
            </w:pPr>
            <w:r>
              <w:t>260.08</w:t>
            </w:r>
          </w:p>
        </w:tc>
        <w:tc>
          <w:tcPr>
            <w:tcW w:w="1095" w:type="dxa"/>
            <w:vAlign w:val="center"/>
          </w:tcPr>
          <w:p>
            <w:pPr>
              <w:pStyle w:val="12"/>
            </w:pPr>
            <w:r>
              <w:t>232.90</w:t>
            </w:r>
          </w:p>
        </w:tc>
        <w:tc>
          <w:tcPr>
            <w:tcW w:w="1095" w:type="dxa"/>
            <w:vAlign w:val="center"/>
          </w:tcPr>
          <w:p>
            <w:pPr>
              <w:pStyle w:val="12"/>
            </w:pPr>
            <w:r>
              <w:t>27.18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4</w:t>
            </w:r>
          </w:p>
        </w:tc>
        <w:tc>
          <w:tcPr>
            <w:tcW w:w="1095" w:type="dxa"/>
            <w:vAlign w:val="center"/>
          </w:tcPr>
          <w:p>
            <w:pPr>
              <w:pStyle w:val="13"/>
            </w:pPr>
            <w:r>
              <w:t>2013401</w:t>
            </w:r>
          </w:p>
        </w:tc>
        <w:tc>
          <w:tcPr>
            <w:tcW w:w="1095" w:type="dxa"/>
            <w:vAlign w:val="center"/>
          </w:tcPr>
          <w:p>
            <w:pPr>
              <w:pStyle w:val="13"/>
            </w:pPr>
            <w:r>
              <w:t>行政运行</w:t>
            </w:r>
          </w:p>
        </w:tc>
        <w:tc>
          <w:tcPr>
            <w:tcW w:w="1095" w:type="dxa"/>
            <w:vAlign w:val="center"/>
          </w:tcPr>
          <w:p>
            <w:pPr>
              <w:pStyle w:val="12"/>
            </w:pPr>
            <w:r>
              <w:t>249.90</w:t>
            </w:r>
          </w:p>
        </w:tc>
        <w:tc>
          <w:tcPr>
            <w:tcW w:w="1095" w:type="dxa"/>
            <w:vAlign w:val="center"/>
          </w:tcPr>
          <w:p>
            <w:pPr>
              <w:pStyle w:val="12"/>
            </w:pPr>
            <w:r>
              <w:t>232.90</w:t>
            </w:r>
          </w:p>
        </w:tc>
        <w:tc>
          <w:tcPr>
            <w:tcW w:w="1095" w:type="dxa"/>
            <w:vAlign w:val="center"/>
          </w:tcPr>
          <w:p>
            <w:pPr>
              <w:pStyle w:val="12"/>
            </w:pPr>
            <w:r>
              <w:t>17.00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5</w:t>
            </w:r>
          </w:p>
        </w:tc>
        <w:tc>
          <w:tcPr>
            <w:tcW w:w="1095" w:type="dxa"/>
            <w:vAlign w:val="center"/>
          </w:tcPr>
          <w:p>
            <w:pPr>
              <w:pStyle w:val="13"/>
            </w:pPr>
            <w:r>
              <w:t>2013404</w:t>
            </w:r>
          </w:p>
        </w:tc>
        <w:tc>
          <w:tcPr>
            <w:tcW w:w="1095" w:type="dxa"/>
            <w:vAlign w:val="center"/>
          </w:tcPr>
          <w:p>
            <w:pPr>
              <w:pStyle w:val="13"/>
            </w:pPr>
            <w:r>
              <w:t>宗教事务</w:t>
            </w:r>
          </w:p>
        </w:tc>
        <w:tc>
          <w:tcPr>
            <w:tcW w:w="1095" w:type="dxa"/>
            <w:vAlign w:val="center"/>
          </w:tcPr>
          <w:p>
            <w:pPr>
              <w:pStyle w:val="12"/>
            </w:pPr>
            <w:r>
              <w:t>10.18</w:t>
            </w:r>
          </w:p>
        </w:tc>
        <w:tc>
          <w:tcPr>
            <w:tcW w:w="1095" w:type="dxa"/>
            <w:vAlign w:val="center"/>
          </w:tcPr>
          <w:p>
            <w:pPr>
              <w:pStyle w:val="12"/>
            </w:pPr>
          </w:p>
        </w:tc>
        <w:tc>
          <w:tcPr>
            <w:tcW w:w="1095" w:type="dxa"/>
            <w:vAlign w:val="center"/>
          </w:tcPr>
          <w:p>
            <w:pPr>
              <w:pStyle w:val="12"/>
            </w:pPr>
            <w:r>
              <w:t>10.18</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6</w:t>
            </w:r>
          </w:p>
        </w:tc>
        <w:tc>
          <w:tcPr>
            <w:tcW w:w="1095" w:type="dxa"/>
            <w:vAlign w:val="center"/>
          </w:tcPr>
          <w:p>
            <w:pPr>
              <w:pStyle w:val="13"/>
            </w:pPr>
            <w:r>
              <w:t>208</w:t>
            </w:r>
          </w:p>
        </w:tc>
        <w:tc>
          <w:tcPr>
            <w:tcW w:w="1095" w:type="dxa"/>
            <w:vAlign w:val="center"/>
          </w:tcPr>
          <w:p>
            <w:pPr>
              <w:pStyle w:val="13"/>
            </w:pPr>
            <w:r>
              <w:t>社会保障和就业支出</w:t>
            </w:r>
          </w:p>
        </w:tc>
        <w:tc>
          <w:tcPr>
            <w:tcW w:w="1095" w:type="dxa"/>
            <w:vAlign w:val="center"/>
          </w:tcPr>
          <w:p>
            <w:pPr>
              <w:pStyle w:val="12"/>
            </w:pPr>
            <w:r>
              <w:t>22.84</w:t>
            </w:r>
          </w:p>
        </w:tc>
        <w:tc>
          <w:tcPr>
            <w:tcW w:w="1095" w:type="dxa"/>
            <w:vAlign w:val="center"/>
          </w:tcPr>
          <w:p>
            <w:pPr>
              <w:pStyle w:val="12"/>
            </w:pPr>
            <w:r>
              <w:t>22.84</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7</w:t>
            </w:r>
          </w:p>
        </w:tc>
        <w:tc>
          <w:tcPr>
            <w:tcW w:w="1095" w:type="dxa"/>
            <w:vAlign w:val="center"/>
          </w:tcPr>
          <w:p>
            <w:pPr>
              <w:pStyle w:val="13"/>
            </w:pPr>
            <w:r>
              <w:t>20805</w:t>
            </w:r>
          </w:p>
        </w:tc>
        <w:tc>
          <w:tcPr>
            <w:tcW w:w="1095" w:type="dxa"/>
            <w:vAlign w:val="center"/>
          </w:tcPr>
          <w:p>
            <w:pPr>
              <w:pStyle w:val="13"/>
            </w:pPr>
            <w:r>
              <w:t>行政事业单位养老支出</w:t>
            </w:r>
          </w:p>
        </w:tc>
        <w:tc>
          <w:tcPr>
            <w:tcW w:w="1095" w:type="dxa"/>
            <w:vAlign w:val="center"/>
          </w:tcPr>
          <w:p>
            <w:pPr>
              <w:pStyle w:val="12"/>
            </w:pPr>
            <w:r>
              <w:t>22.84</w:t>
            </w:r>
          </w:p>
        </w:tc>
        <w:tc>
          <w:tcPr>
            <w:tcW w:w="1095" w:type="dxa"/>
            <w:vAlign w:val="center"/>
          </w:tcPr>
          <w:p>
            <w:pPr>
              <w:pStyle w:val="12"/>
            </w:pPr>
            <w:r>
              <w:t>22.84</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8</w:t>
            </w:r>
          </w:p>
        </w:tc>
        <w:tc>
          <w:tcPr>
            <w:tcW w:w="1095" w:type="dxa"/>
            <w:vAlign w:val="center"/>
          </w:tcPr>
          <w:p>
            <w:pPr>
              <w:pStyle w:val="13"/>
            </w:pPr>
            <w:r>
              <w:t>2080505</w:t>
            </w:r>
          </w:p>
        </w:tc>
        <w:tc>
          <w:tcPr>
            <w:tcW w:w="1095" w:type="dxa"/>
            <w:vAlign w:val="center"/>
          </w:tcPr>
          <w:p>
            <w:pPr>
              <w:pStyle w:val="13"/>
            </w:pPr>
            <w:r>
              <w:t>机关事业单位基本养老保险缴费支出</w:t>
            </w:r>
          </w:p>
        </w:tc>
        <w:tc>
          <w:tcPr>
            <w:tcW w:w="1095" w:type="dxa"/>
            <w:vAlign w:val="center"/>
          </w:tcPr>
          <w:p>
            <w:pPr>
              <w:pStyle w:val="12"/>
            </w:pPr>
            <w:r>
              <w:t>22.84</w:t>
            </w:r>
          </w:p>
        </w:tc>
        <w:tc>
          <w:tcPr>
            <w:tcW w:w="1095" w:type="dxa"/>
            <w:vAlign w:val="center"/>
          </w:tcPr>
          <w:p>
            <w:pPr>
              <w:pStyle w:val="12"/>
            </w:pPr>
            <w:r>
              <w:t>22.84</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9</w:t>
            </w:r>
          </w:p>
        </w:tc>
        <w:tc>
          <w:tcPr>
            <w:tcW w:w="1095" w:type="dxa"/>
            <w:vAlign w:val="center"/>
          </w:tcPr>
          <w:p>
            <w:pPr>
              <w:pStyle w:val="13"/>
            </w:pPr>
            <w:r>
              <w:t>210</w:t>
            </w:r>
          </w:p>
        </w:tc>
        <w:tc>
          <w:tcPr>
            <w:tcW w:w="1095" w:type="dxa"/>
            <w:vAlign w:val="center"/>
          </w:tcPr>
          <w:p>
            <w:pPr>
              <w:pStyle w:val="13"/>
            </w:pPr>
            <w:r>
              <w:t>卫生健康支出</w:t>
            </w:r>
          </w:p>
        </w:tc>
        <w:tc>
          <w:tcPr>
            <w:tcW w:w="1095" w:type="dxa"/>
            <w:vAlign w:val="center"/>
          </w:tcPr>
          <w:p>
            <w:pPr>
              <w:pStyle w:val="12"/>
            </w:pPr>
            <w:r>
              <w:t>6.57</w:t>
            </w:r>
          </w:p>
        </w:tc>
        <w:tc>
          <w:tcPr>
            <w:tcW w:w="1095" w:type="dxa"/>
            <w:vAlign w:val="center"/>
          </w:tcPr>
          <w:p>
            <w:pPr>
              <w:pStyle w:val="12"/>
            </w:pPr>
            <w:r>
              <w:t>6.57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10</w:t>
            </w:r>
          </w:p>
        </w:tc>
        <w:tc>
          <w:tcPr>
            <w:tcW w:w="1095" w:type="dxa"/>
            <w:vAlign w:val="center"/>
          </w:tcPr>
          <w:p>
            <w:pPr>
              <w:pStyle w:val="13"/>
            </w:pPr>
            <w:r>
              <w:t>21011</w:t>
            </w:r>
          </w:p>
        </w:tc>
        <w:tc>
          <w:tcPr>
            <w:tcW w:w="1095" w:type="dxa"/>
            <w:vAlign w:val="center"/>
          </w:tcPr>
          <w:p>
            <w:pPr>
              <w:pStyle w:val="13"/>
            </w:pPr>
            <w:r>
              <w:t>行政事业单位医疗</w:t>
            </w:r>
          </w:p>
        </w:tc>
        <w:tc>
          <w:tcPr>
            <w:tcW w:w="1095" w:type="dxa"/>
            <w:vAlign w:val="center"/>
          </w:tcPr>
          <w:p>
            <w:pPr>
              <w:pStyle w:val="12"/>
            </w:pPr>
            <w:r>
              <w:t>6.57</w:t>
            </w:r>
          </w:p>
        </w:tc>
        <w:tc>
          <w:tcPr>
            <w:tcW w:w="1095" w:type="dxa"/>
            <w:vAlign w:val="center"/>
          </w:tcPr>
          <w:p>
            <w:pPr>
              <w:pStyle w:val="12"/>
            </w:pPr>
            <w:r>
              <w:t>6.57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11</w:t>
            </w:r>
          </w:p>
        </w:tc>
        <w:tc>
          <w:tcPr>
            <w:tcW w:w="1095" w:type="dxa"/>
            <w:vAlign w:val="center"/>
          </w:tcPr>
          <w:p>
            <w:pPr>
              <w:pStyle w:val="13"/>
            </w:pPr>
            <w:r>
              <w:t>2101101</w:t>
            </w:r>
          </w:p>
        </w:tc>
        <w:tc>
          <w:tcPr>
            <w:tcW w:w="1095" w:type="dxa"/>
            <w:vAlign w:val="center"/>
          </w:tcPr>
          <w:p>
            <w:pPr>
              <w:pStyle w:val="13"/>
            </w:pPr>
            <w:r>
              <w:t>行政单位医疗</w:t>
            </w:r>
          </w:p>
        </w:tc>
        <w:tc>
          <w:tcPr>
            <w:tcW w:w="1095" w:type="dxa"/>
            <w:vAlign w:val="center"/>
          </w:tcPr>
          <w:p>
            <w:pPr>
              <w:pStyle w:val="12"/>
            </w:pPr>
            <w:r>
              <w:t>6.57</w:t>
            </w:r>
          </w:p>
        </w:tc>
        <w:tc>
          <w:tcPr>
            <w:tcW w:w="1095" w:type="dxa"/>
            <w:vAlign w:val="center"/>
          </w:tcPr>
          <w:p>
            <w:pPr>
              <w:pStyle w:val="12"/>
            </w:pPr>
            <w:r>
              <w:t>6.57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12</w:t>
            </w:r>
          </w:p>
        </w:tc>
        <w:tc>
          <w:tcPr>
            <w:tcW w:w="1095" w:type="dxa"/>
            <w:vAlign w:val="center"/>
          </w:tcPr>
          <w:p>
            <w:pPr>
              <w:pStyle w:val="13"/>
            </w:pPr>
            <w:r>
              <w:t>221</w:t>
            </w:r>
          </w:p>
        </w:tc>
        <w:tc>
          <w:tcPr>
            <w:tcW w:w="1095" w:type="dxa"/>
            <w:vAlign w:val="center"/>
          </w:tcPr>
          <w:p>
            <w:pPr>
              <w:pStyle w:val="13"/>
            </w:pPr>
            <w:r>
              <w:t>住房保障支出</w:t>
            </w:r>
          </w:p>
        </w:tc>
        <w:tc>
          <w:tcPr>
            <w:tcW w:w="1095" w:type="dxa"/>
            <w:vAlign w:val="center"/>
          </w:tcPr>
          <w:p>
            <w:pPr>
              <w:pStyle w:val="12"/>
            </w:pPr>
            <w:r>
              <w:t>17.57</w:t>
            </w:r>
          </w:p>
        </w:tc>
        <w:tc>
          <w:tcPr>
            <w:tcW w:w="1095" w:type="dxa"/>
            <w:vAlign w:val="center"/>
          </w:tcPr>
          <w:p>
            <w:pPr>
              <w:pStyle w:val="12"/>
            </w:pPr>
            <w:r>
              <w:t>17.57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13</w:t>
            </w:r>
          </w:p>
        </w:tc>
        <w:tc>
          <w:tcPr>
            <w:tcW w:w="1095" w:type="dxa"/>
            <w:vAlign w:val="center"/>
          </w:tcPr>
          <w:p>
            <w:pPr>
              <w:pStyle w:val="13"/>
            </w:pPr>
            <w:r>
              <w:t>22102</w:t>
            </w:r>
          </w:p>
        </w:tc>
        <w:tc>
          <w:tcPr>
            <w:tcW w:w="1095" w:type="dxa"/>
            <w:vAlign w:val="center"/>
          </w:tcPr>
          <w:p>
            <w:pPr>
              <w:pStyle w:val="13"/>
            </w:pPr>
            <w:r>
              <w:t>住房改革支出</w:t>
            </w:r>
          </w:p>
        </w:tc>
        <w:tc>
          <w:tcPr>
            <w:tcW w:w="1095" w:type="dxa"/>
            <w:vAlign w:val="center"/>
          </w:tcPr>
          <w:p>
            <w:pPr>
              <w:pStyle w:val="12"/>
            </w:pPr>
            <w:r>
              <w:t>17.57</w:t>
            </w:r>
          </w:p>
        </w:tc>
        <w:tc>
          <w:tcPr>
            <w:tcW w:w="1095" w:type="dxa"/>
            <w:vAlign w:val="center"/>
          </w:tcPr>
          <w:p>
            <w:pPr>
              <w:pStyle w:val="12"/>
            </w:pPr>
            <w:r>
              <w:t>17.57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14</w:t>
            </w:r>
          </w:p>
        </w:tc>
        <w:tc>
          <w:tcPr>
            <w:tcW w:w="1095" w:type="dxa"/>
            <w:vAlign w:val="center"/>
          </w:tcPr>
          <w:p>
            <w:pPr>
              <w:pStyle w:val="13"/>
            </w:pPr>
            <w:r>
              <w:t>2210201</w:t>
            </w:r>
          </w:p>
        </w:tc>
        <w:tc>
          <w:tcPr>
            <w:tcW w:w="1095" w:type="dxa"/>
            <w:vAlign w:val="center"/>
          </w:tcPr>
          <w:p>
            <w:pPr>
              <w:pStyle w:val="13"/>
            </w:pPr>
            <w:r>
              <w:t>住房公积金</w:t>
            </w:r>
          </w:p>
        </w:tc>
        <w:tc>
          <w:tcPr>
            <w:tcW w:w="1095" w:type="dxa"/>
            <w:vAlign w:val="center"/>
          </w:tcPr>
          <w:p>
            <w:pPr>
              <w:pStyle w:val="12"/>
            </w:pPr>
            <w:r>
              <w:t>17.57</w:t>
            </w:r>
          </w:p>
        </w:tc>
        <w:tc>
          <w:tcPr>
            <w:tcW w:w="1095" w:type="dxa"/>
            <w:vAlign w:val="center"/>
          </w:tcPr>
          <w:p>
            <w:pPr>
              <w:pStyle w:val="12"/>
            </w:pPr>
            <w:r>
              <w:t>17.57</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232"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2464" w:type="dxa"/>
            <w:gridSpan w:val="2"/>
            <w:vAlign w:val="center"/>
          </w:tcPr>
          <w:p>
            <w:pPr>
              <w:pStyle w:val="11"/>
            </w:pPr>
            <w:r>
              <w:t>收入</w:t>
            </w:r>
          </w:p>
        </w:tc>
        <w:tc>
          <w:tcPr>
            <w:tcW w:w="616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1"/>
            </w:pPr>
            <w:r>
              <w:t>项  目</w:t>
            </w:r>
          </w:p>
        </w:tc>
        <w:tc>
          <w:tcPr>
            <w:tcW w:w="1232" w:type="dxa"/>
            <w:vAlign w:val="center"/>
          </w:tcPr>
          <w:p>
            <w:pPr>
              <w:pStyle w:val="11"/>
            </w:pPr>
            <w:r>
              <w:t>金额</w:t>
            </w:r>
          </w:p>
        </w:tc>
        <w:tc>
          <w:tcPr>
            <w:tcW w:w="1232"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1232" w:type="dxa"/>
            <w:vAlign w:val="center"/>
          </w:tcPr>
          <w:p>
            <w:pPr>
              <w:pStyle w:val="11"/>
            </w:pPr>
            <w:r>
              <w:t>1</w:t>
            </w:r>
          </w:p>
        </w:tc>
        <w:tc>
          <w:tcPr>
            <w:tcW w:w="1232" w:type="dxa"/>
            <w:vAlign w:val="center"/>
          </w:tcPr>
          <w:p>
            <w:pPr>
              <w:pStyle w:val="11"/>
            </w:pPr>
            <w:r>
              <w:t>2</w:t>
            </w:r>
          </w:p>
        </w:tc>
        <w:tc>
          <w:tcPr>
            <w:tcW w:w="1232"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1232" w:type="dxa"/>
            <w:vAlign w:val="center"/>
          </w:tcPr>
          <w:p>
            <w:pPr>
              <w:pStyle w:val="13"/>
            </w:pPr>
            <w:r>
              <w:t>一、一般公共预算拨款</w:t>
            </w:r>
          </w:p>
        </w:tc>
        <w:tc>
          <w:tcPr>
            <w:tcW w:w="1232" w:type="dxa"/>
            <w:vAlign w:val="center"/>
          </w:tcPr>
          <w:p>
            <w:pPr>
              <w:pStyle w:val="12"/>
            </w:pPr>
            <w:r>
              <w:t>307.06</w:t>
            </w:r>
          </w:p>
        </w:tc>
        <w:tc>
          <w:tcPr>
            <w:tcW w:w="1232" w:type="dxa"/>
            <w:vAlign w:val="center"/>
          </w:tcPr>
          <w:p>
            <w:pPr>
              <w:pStyle w:val="13"/>
            </w:pPr>
            <w:r>
              <w:t>一、一般公共服务支出</w:t>
            </w:r>
          </w:p>
        </w:tc>
        <w:tc>
          <w:tcPr>
            <w:tcW w:w="1232" w:type="dxa"/>
            <w:vAlign w:val="center"/>
          </w:tcPr>
          <w:p>
            <w:pPr>
              <w:pStyle w:val="12"/>
            </w:pPr>
            <w:r>
              <w:t>260.08</w:t>
            </w:r>
          </w:p>
        </w:tc>
        <w:tc>
          <w:tcPr>
            <w:tcW w:w="1232" w:type="dxa"/>
            <w:vAlign w:val="center"/>
          </w:tcPr>
          <w:p>
            <w:pPr>
              <w:pStyle w:val="12"/>
            </w:pPr>
            <w:r>
              <w:t>260.08</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八、社会保障和就业支出</w:t>
            </w:r>
          </w:p>
        </w:tc>
        <w:tc>
          <w:tcPr>
            <w:tcW w:w="1232" w:type="dxa"/>
            <w:vAlign w:val="center"/>
          </w:tcPr>
          <w:p>
            <w:pPr>
              <w:pStyle w:val="12"/>
            </w:pPr>
            <w:r>
              <w:t>22.84</w:t>
            </w:r>
          </w:p>
        </w:tc>
        <w:tc>
          <w:tcPr>
            <w:tcW w:w="1232" w:type="dxa"/>
            <w:vAlign w:val="center"/>
          </w:tcPr>
          <w:p>
            <w:pPr>
              <w:pStyle w:val="12"/>
            </w:pPr>
            <w:r>
              <w:t>22.84</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十、卫生健康支出</w:t>
            </w:r>
          </w:p>
        </w:tc>
        <w:tc>
          <w:tcPr>
            <w:tcW w:w="1232" w:type="dxa"/>
            <w:vAlign w:val="center"/>
          </w:tcPr>
          <w:p>
            <w:pPr>
              <w:pStyle w:val="12"/>
            </w:pPr>
            <w:r>
              <w:t>6.57</w:t>
            </w:r>
          </w:p>
        </w:tc>
        <w:tc>
          <w:tcPr>
            <w:tcW w:w="1232" w:type="dxa"/>
            <w:vAlign w:val="center"/>
          </w:tcPr>
          <w:p>
            <w:pPr>
              <w:pStyle w:val="12"/>
            </w:pPr>
            <w:r>
              <w:t>6.57</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二十、住房保障支出</w:t>
            </w:r>
          </w:p>
        </w:tc>
        <w:tc>
          <w:tcPr>
            <w:tcW w:w="1232" w:type="dxa"/>
            <w:vAlign w:val="center"/>
          </w:tcPr>
          <w:p>
            <w:pPr>
              <w:pStyle w:val="12"/>
            </w:pPr>
            <w:r>
              <w:t>17.57</w:t>
            </w:r>
          </w:p>
        </w:tc>
        <w:tc>
          <w:tcPr>
            <w:tcW w:w="1232" w:type="dxa"/>
            <w:vAlign w:val="center"/>
          </w:tcPr>
          <w:p>
            <w:pPr>
              <w:pStyle w:val="12"/>
            </w:pPr>
            <w:r>
              <w:t>17.57</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三十一、人行科目</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1232" w:type="dxa"/>
            <w:vAlign w:val="center"/>
          </w:tcPr>
          <w:p>
            <w:pPr>
              <w:pStyle w:val="15"/>
            </w:pPr>
            <w:r>
              <w:t>本年收入合计</w:t>
            </w:r>
          </w:p>
        </w:tc>
        <w:tc>
          <w:tcPr>
            <w:tcW w:w="1232" w:type="dxa"/>
            <w:vAlign w:val="center"/>
          </w:tcPr>
          <w:p>
            <w:pPr>
              <w:pStyle w:val="16"/>
            </w:pPr>
            <w:r>
              <w:t>307.06</w:t>
            </w:r>
          </w:p>
        </w:tc>
        <w:tc>
          <w:tcPr>
            <w:tcW w:w="1232" w:type="dxa"/>
            <w:vAlign w:val="center"/>
          </w:tcPr>
          <w:p>
            <w:pPr>
              <w:pStyle w:val="15"/>
            </w:pPr>
            <w:r>
              <w:t>本年支出合计</w:t>
            </w:r>
          </w:p>
        </w:tc>
        <w:tc>
          <w:tcPr>
            <w:tcW w:w="1232" w:type="dxa"/>
            <w:vAlign w:val="center"/>
          </w:tcPr>
          <w:p>
            <w:pPr>
              <w:pStyle w:val="16"/>
            </w:pPr>
            <w:r>
              <w:t>307.06</w:t>
            </w:r>
          </w:p>
        </w:tc>
        <w:tc>
          <w:tcPr>
            <w:tcW w:w="1232" w:type="dxa"/>
            <w:vAlign w:val="center"/>
          </w:tcPr>
          <w:p>
            <w:pPr>
              <w:pStyle w:val="16"/>
            </w:pPr>
            <w:r>
              <w:t>307.06</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1232" w:type="dxa"/>
            <w:vAlign w:val="center"/>
          </w:tcPr>
          <w:p>
            <w:pPr>
              <w:pStyle w:val="13"/>
            </w:pPr>
            <w:r>
              <w:t>年初财政拨款结转和结余</w:t>
            </w:r>
          </w:p>
        </w:tc>
        <w:tc>
          <w:tcPr>
            <w:tcW w:w="1232" w:type="dxa"/>
            <w:vAlign w:val="center"/>
          </w:tcPr>
          <w:p>
            <w:pPr>
              <w:pStyle w:val="12"/>
            </w:pPr>
          </w:p>
        </w:tc>
        <w:tc>
          <w:tcPr>
            <w:tcW w:w="1232"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1232" w:type="dxa"/>
            <w:vAlign w:val="center"/>
          </w:tcPr>
          <w:p>
            <w:pPr>
              <w:pStyle w:val="13"/>
            </w:pPr>
            <w:r>
              <w:t>一、一般公共预算拨款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1232" w:type="dxa"/>
            <w:vAlign w:val="center"/>
          </w:tcPr>
          <w:p>
            <w:pPr>
              <w:pStyle w:val="15"/>
            </w:pPr>
            <w:r>
              <w:t>收入总计</w:t>
            </w:r>
          </w:p>
        </w:tc>
        <w:tc>
          <w:tcPr>
            <w:tcW w:w="1232" w:type="dxa"/>
            <w:vAlign w:val="center"/>
          </w:tcPr>
          <w:p>
            <w:pPr>
              <w:pStyle w:val="16"/>
            </w:pPr>
            <w:r>
              <w:t>307.06</w:t>
            </w:r>
          </w:p>
        </w:tc>
        <w:tc>
          <w:tcPr>
            <w:tcW w:w="1232" w:type="dxa"/>
            <w:vAlign w:val="center"/>
          </w:tcPr>
          <w:p>
            <w:pPr>
              <w:pStyle w:val="15"/>
            </w:pPr>
            <w:r>
              <w:t>支出总计</w:t>
            </w:r>
          </w:p>
        </w:tc>
        <w:tc>
          <w:tcPr>
            <w:tcW w:w="1232" w:type="dxa"/>
            <w:vAlign w:val="center"/>
          </w:tcPr>
          <w:p>
            <w:pPr>
              <w:pStyle w:val="16"/>
            </w:pPr>
            <w:r>
              <w:t>307.06</w:t>
            </w:r>
          </w:p>
        </w:tc>
        <w:tc>
          <w:tcPr>
            <w:tcW w:w="1232" w:type="dxa"/>
            <w:vAlign w:val="center"/>
          </w:tcPr>
          <w:p>
            <w:pPr>
              <w:pStyle w:val="16"/>
            </w:pPr>
            <w:r>
              <w:t>307.06</w:t>
            </w:r>
          </w:p>
        </w:tc>
        <w:tc>
          <w:tcPr>
            <w:tcW w:w="1232"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307.06</w:t>
            </w:r>
          </w:p>
        </w:tc>
        <w:tc>
          <w:tcPr>
            <w:tcW w:w="1643" w:type="dxa"/>
            <w:vAlign w:val="center"/>
          </w:tcPr>
          <w:p>
            <w:pPr>
              <w:pStyle w:val="16"/>
            </w:pPr>
            <w:r>
              <w:t>279.88</w:t>
            </w:r>
          </w:p>
        </w:tc>
        <w:tc>
          <w:tcPr>
            <w:tcW w:w="1643" w:type="dxa"/>
            <w:vAlign w:val="center"/>
          </w:tcPr>
          <w:p>
            <w:pPr>
              <w:pStyle w:val="16"/>
            </w:pPr>
            <w: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201</w:t>
            </w:r>
          </w:p>
        </w:tc>
        <w:tc>
          <w:tcPr>
            <w:tcW w:w="1643" w:type="dxa"/>
            <w:vAlign w:val="center"/>
          </w:tcPr>
          <w:p>
            <w:pPr>
              <w:pStyle w:val="13"/>
            </w:pPr>
            <w:r>
              <w:t>一般公共服务支出</w:t>
            </w:r>
          </w:p>
        </w:tc>
        <w:tc>
          <w:tcPr>
            <w:tcW w:w="1643" w:type="dxa"/>
            <w:vAlign w:val="center"/>
          </w:tcPr>
          <w:p>
            <w:pPr>
              <w:pStyle w:val="12"/>
            </w:pPr>
            <w:r>
              <w:t>260.08</w:t>
            </w:r>
          </w:p>
        </w:tc>
        <w:tc>
          <w:tcPr>
            <w:tcW w:w="1643" w:type="dxa"/>
            <w:vAlign w:val="center"/>
          </w:tcPr>
          <w:p>
            <w:pPr>
              <w:pStyle w:val="12"/>
            </w:pPr>
            <w:r>
              <w:t>232.90</w:t>
            </w:r>
          </w:p>
        </w:tc>
        <w:tc>
          <w:tcPr>
            <w:tcW w:w="1643" w:type="dxa"/>
            <w:vAlign w:val="center"/>
          </w:tcPr>
          <w:p>
            <w:pPr>
              <w:pStyle w:val="12"/>
            </w:pPr>
            <w: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20134</w:t>
            </w:r>
          </w:p>
        </w:tc>
        <w:tc>
          <w:tcPr>
            <w:tcW w:w="1643" w:type="dxa"/>
            <w:vAlign w:val="center"/>
          </w:tcPr>
          <w:p>
            <w:pPr>
              <w:pStyle w:val="13"/>
            </w:pPr>
            <w:r>
              <w:t>统战事务</w:t>
            </w:r>
          </w:p>
        </w:tc>
        <w:tc>
          <w:tcPr>
            <w:tcW w:w="1643" w:type="dxa"/>
            <w:vAlign w:val="center"/>
          </w:tcPr>
          <w:p>
            <w:pPr>
              <w:pStyle w:val="12"/>
            </w:pPr>
            <w:r>
              <w:t>260.08</w:t>
            </w:r>
          </w:p>
        </w:tc>
        <w:tc>
          <w:tcPr>
            <w:tcW w:w="1643" w:type="dxa"/>
            <w:vAlign w:val="center"/>
          </w:tcPr>
          <w:p>
            <w:pPr>
              <w:pStyle w:val="12"/>
            </w:pPr>
            <w:r>
              <w:t>232.90</w:t>
            </w:r>
          </w:p>
        </w:tc>
        <w:tc>
          <w:tcPr>
            <w:tcW w:w="1643" w:type="dxa"/>
            <w:vAlign w:val="center"/>
          </w:tcPr>
          <w:p>
            <w:pPr>
              <w:pStyle w:val="12"/>
            </w:pPr>
            <w: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2013401</w:t>
            </w:r>
          </w:p>
        </w:tc>
        <w:tc>
          <w:tcPr>
            <w:tcW w:w="1643" w:type="dxa"/>
            <w:vAlign w:val="center"/>
          </w:tcPr>
          <w:p>
            <w:pPr>
              <w:pStyle w:val="13"/>
            </w:pPr>
            <w:r>
              <w:t>行政运行</w:t>
            </w:r>
          </w:p>
        </w:tc>
        <w:tc>
          <w:tcPr>
            <w:tcW w:w="1643" w:type="dxa"/>
            <w:vAlign w:val="center"/>
          </w:tcPr>
          <w:p>
            <w:pPr>
              <w:pStyle w:val="12"/>
            </w:pPr>
            <w:r>
              <w:t>249.90</w:t>
            </w:r>
          </w:p>
        </w:tc>
        <w:tc>
          <w:tcPr>
            <w:tcW w:w="1643" w:type="dxa"/>
            <w:vAlign w:val="center"/>
          </w:tcPr>
          <w:p>
            <w:pPr>
              <w:pStyle w:val="12"/>
            </w:pPr>
            <w:r>
              <w:t>232.90</w:t>
            </w:r>
          </w:p>
        </w:tc>
        <w:tc>
          <w:tcPr>
            <w:tcW w:w="1643" w:type="dxa"/>
            <w:vAlign w:val="center"/>
          </w:tcPr>
          <w:p>
            <w:pPr>
              <w:pStyle w:val="12"/>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2013404</w:t>
            </w:r>
          </w:p>
        </w:tc>
        <w:tc>
          <w:tcPr>
            <w:tcW w:w="1643" w:type="dxa"/>
            <w:vAlign w:val="center"/>
          </w:tcPr>
          <w:p>
            <w:pPr>
              <w:pStyle w:val="13"/>
            </w:pPr>
            <w:r>
              <w:t>宗教事务</w:t>
            </w:r>
          </w:p>
        </w:tc>
        <w:tc>
          <w:tcPr>
            <w:tcW w:w="1643" w:type="dxa"/>
            <w:vAlign w:val="center"/>
          </w:tcPr>
          <w:p>
            <w:pPr>
              <w:pStyle w:val="12"/>
            </w:pPr>
            <w:r>
              <w:t>10.18</w:t>
            </w:r>
          </w:p>
        </w:tc>
        <w:tc>
          <w:tcPr>
            <w:tcW w:w="1643" w:type="dxa"/>
            <w:vAlign w:val="center"/>
          </w:tcPr>
          <w:p>
            <w:pPr>
              <w:pStyle w:val="12"/>
            </w:pPr>
          </w:p>
        </w:tc>
        <w:tc>
          <w:tcPr>
            <w:tcW w:w="1643" w:type="dxa"/>
            <w:vAlign w:val="center"/>
          </w:tcPr>
          <w:p>
            <w:pPr>
              <w:pStyle w:val="12"/>
            </w:pPr>
            <w:r>
              <w:t>10.18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208</w:t>
            </w:r>
          </w:p>
        </w:tc>
        <w:tc>
          <w:tcPr>
            <w:tcW w:w="1643" w:type="dxa"/>
            <w:vAlign w:val="center"/>
          </w:tcPr>
          <w:p>
            <w:pPr>
              <w:pStyle w:val="13"/>
            </w:pPr>
            <w:r>
              <w:t>社会保障和就业支出</w:t>
            </w:r>
          </w:p>
        </w:tc>
        <w:tc>
          <w:tcPr>
            <w:tcW w:w="1643" w:type="dxa"/>
            <w:vAlign w:val="center"/>
          </w:tcPr>
          <w:p>
            <w:pPr>
              <w:pStyle w:val="12"/>
            </w:pPr>
            <w:r>
              <w:t>22.84</w:t>
            </w:r>
          </w:p>
        </w:tc>
        <w:tc>
          <w:tcPr>
            <w:tcW w:w="1643" w:type="dxa"/>
            <w:vAlign w:val="center"/>
          </w:tcPr>
          <w:p>
            <w:pPr>
              <w:pStyle w:val="12"/>
            </w:pPr>
            <w:r>
              <w:t>22.84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20805</w:t>
            </w:r>
          </w:p>
        </w:tc>
        <w:tc>
          <w:tcPr>
            <w:tcW w:w="1643" w:type="dxa"/>
            <w:vAlign w:val="center"/>
          </w:tcPr>
          <w:p>
            <w:pPr>
              <w:pStyle w:val="13"/>
            </w:pPr>
            <w:r>
              <w:t>行政事业单位养老支出</w:t>
            </w:r>
          </w:p>
        </w:tc>
        <w:tc>
          <w:tcPr>
            <w:tcW w:w="1643" w:type="dxa"/>
            <w:vAlign w:val="center"/>
          </w:tcPr>
          <w:p>
            <w:pPr>
              <w:pStyle w:val="12"/>
            </w:pPr>
            <w:r>
              <w:t>22.84</w:t>
            </w:r>
          </w:p>
        </w:tc>
        <w:tc>
          <w:tcPr>
            <w:tcW w:w="1643" w:type="dxa"/>
            <w:vAlign w:val="center"/>
          </w:tcPr>
          <w:p>
            <w:pPr>
              <w:pStyle w:val="12"/>
            </w:pPr>
            <w:r>
              <w:t>22.84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2080505</w:t>
            </w:r>
          </w:p>
        </w:tc>
        <w:tc>
          <w:tcPr>
            <w:tcW w:w="1643" w:type="dxa"/>
            <w:vAlign w:val="center"/>
          </w:tcPr>
          <w:p>
            <w:pPr>
              <w:pStyle w:val="13"/>
            </w:pPr>
            <w:r>
              <w:t>机关事业单位基本养老保险缴费支出</w:t>
            </w:r>
          </w:p>
        </w:tc>
        <w:tc>
          <w:tcPr>
            <w:tcW w:w="1643" w:type="dxa"/>
            <w:vAlign w:val="center"/>
          </w:tcPr>
          <w:p>
            <w:pPr>
              <w:pStyle w:val="12"/>
            </w:pPr>
            <w:r>
              <w:t>22.84</w:t>
            </w:r>
          </w:p>
        </w:tc>
        <w:tc>
          <w:tcPr>
            <w:tcW w:w="1643" w:type="dxa"/>
            <w:vAlign w:val="center"/>
          </w:tcPr>
          <w:p>
            <w:pPr>
              <w:pStyle w:val="12"/>
            </w:pPr>
            <w:r>
              <w:t>22.84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210</w:t>
            </w:r>
          </w:p>
        </w:tc>
        <w:tc>
          <w:tcPr>
            <w:tcW w:w="1643" w:type="dxa"/>
            <w:vAlign w:val="center"/>
          </w:tcPr>
          <w:p>
            <w:pPr>
              <w:pStyle w:val="13"/>
            </w:pPr>
            <w:r>
              <w:t>卫生健康支出</w:t>
            </w:r>
          </w:p>
        </w:tc>
        <w:tc>
          <w:tcPr>
            <w:tcW w:w="1643" w:type="dxa"/>
            <w:vAlign w:val="center"/>
          </w:tcPr>
          <w:p>
            <w:pPr>
              <w:pStyle w:val="12"/>
            </w:pPr>
            <w:r>
              <w:t>6.57</w:t>
            </w:r>
          </w:p>
        </w:tc>
        <w:tc>
          <w:tcPr>
            <w:tcW w:w="1643" w:type="dxa"/>
            <w:vAlign w:val="center"/>
          </w:tcPr>
          <w:p>
            <w:pPr>
              <w:pStyle w:val="12"/>
            </w:pPr>
            <w:r>
              <w:t>6.57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21011</w:t>
            </w:r>
          </w:p>
        </w:tc>
        <w:tc>
          <w:tcPr>
            <w:tcW w:w="1643" w:type="dxa"/>
            <w:vAlign w:val="center"/>
          </w:tcPr>
          <w:p>
            <w:pPr>
              <w:pStyle w:val="13"/>
            </w:pPr>
            <w:r>
              <w:t>行政事业单位医疗</w:t>
            </w:r>
          </w:p>
        </w:tc>
        <w:tc>
          <w:tcPr>
            <w:tcW w:w="1643" w:type="dxa"/>
            <w:vAlign w:val="center"/>
          </w:tcPr>
          <w:p>
            <w:pPr>
              <w:pStyle w:val="12"/>
            </w:pPr>
            <w:r>
              <w:t>6.57</w:t>
            </w:r>
          </w:p>
        </w:tc>
        <w:tc>
          <w:tcPr>
            <w:tcW w:w="1643" w:type="dxa"/>
            <w:vAlign w:val="center"/>
          </w:tcPr>
          <w:p>
            <w:pPr>
              <w:pStyle w:val="12"/>
            </w:pPr>
            <w:r>
              <w:t>6.57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2101101</w:t>
            </w:r>
          </w:p>
        </w:tc>
        <w:tc>
          <w:tcPr>
            <w:tcW w:w="1643" w:type="dxa"/>
            <w:vAlign w:val="center"/>
          </w:tcPr>
          <w:p>
            <w:pPr>
              <w:pStyle w:val="13"/>
            </w:pPr>
            <w:r>
              <w:t>行政单位医疗</w:t>
            </w:r>
          </w:p>
        </w:tc>
        <w:tc>
          <w:tcPr>
            <w:tcW w:w="1643" w:type="dxa"/>
            <w:vAlign w:val="center"/>
          </w:tcPr>
          <w:p>
            <w:pPr>
              <w:pStyle w:val="12"/>
            </w:pPr>
            <w:r>
              <w:t>6.57</w:t>
            </w:r>
          </w:p>
        </w:tc>
        <w:tc>
          <w:tcPr>
            <w:tcW w:w="1643" w:type="dxa"/>
            <w:vAlign w:val="center"/>
          </w:tcPr>
          <w:p>
            <w:pPr>
              <w:pStyle w:val="12"/>
            </w:pPr>
            <w:r>
              <w:t>6.57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221</w:t>
            </w:r>
          </w:p>
        </w:tc>
        <w:tc>
          <w:tcPr>
            <w:tcW w:w="1643" w:type="dxa"/>
            <w:vAlign w:val="center"/>
          </w:tcPr>
          <w:p>
            <w:pPr>
              <w:pStyle w:val="13"/>
            </w:pPr>
            <w:r>
              <w:t>住房保障支出</w:t>
            </w:r>
          </w:p>
        </w:tc>
        <w:tc>
          <w:tcPr>
            <w:tcW w:w="1643" w:type="dxa"/>
            <w:vAlign w:val="center"/>
          </w:tcPr>
          <w:p>
            <w:pPr>
              <w:pStyle w:val="12"/>
            </w:pPr>
            <w:r>
              <w:t>17.57</w:t>
            </w:r>
          </w:p>
        </w:tc>
        <w:tc>
          <w:tcPr>
            <w:tcW w:w="1643" w:type="dxa"/>
            <w:vAlign w:val="center"/>
          </w:tcPr>
          <w:p>
            <w:pPr>
              <w:pStyle w:val="12"/>
            </w:pPr>
            <w:r>
              <w:t>17.57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22102</w:t>
            </w:r>
          </w:p>
        </w:tc>
        <w:tc>
          <w:tcPr>
            <w:tcW w:w="1643" w:type="dxa"/>
            <w:vAlign w:val="center"/>
          </w:tcPr>
          <w:p>
            <w:pPr>
              <w:pStyle w:val="13"/>
            </w:pPr>
            <w:r>
              <w:t>住房改革支出</w:t>
            </w:r>
          </w:p>
        </w:tc>
        <w:tc>
          <w:tcPr>
            <w:tcW w:w="1643" w:type="dxa"/>
            <w:vAlign w:val="center"/>
          </w:tcPr>
          <w:p>
            <w:pPr>
              <w:pStyle w:val="12"/>
            </w:pPr>
            <w:r>
              <w:t>17.57</w:t>
            </w:r>
          </w:p>
        </w:tc>
        <w:tc>
          <w:tcPr>
            <w:tcW w:w="1643" w:type="dxa"/>
            <w:vAlign w:val="center"/>
          </w:tcPr>
          <w:p>
            <w:pPr>
              <w:pStyle w:val="12"/>
            </w:pPr>
            <w:r>
              <w:t>17.57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2210201</w:t>
            </w:r>
          </w:p>
        </w:tc>
        <w:tc>
          <w:tcPr>
            <w:tcW w:w="1643" w:type="dxa"/>
            <w:vAlign w:val="center"/>
          </w:tcPr>
          <w:p>
            <w:pPr>
              <w:pStyle w:val="13"/>
            </w:pPr>
            <w:r>
              <w:t>住房公积金</w:t>
            </w:r>
          </w:p>
        </w:tc>
        <w:tc>
          <w:tcPr>
            <w:tcW w:w="1643" w:type="dxa"/>
            <w:vAlign w:val="center"/>
          </w:tcPr>
          <w:p>
            <w:pPr>
              <w:pStyle w:val="12"/>
            </w:pPr>
            <w:r>
              <w:t>17.57</w:t>
            </w:r>
          </w:p>
        </w:tc>
        <w:tc>
          <w:tcPr>
            <w:tcW w:w="1643" w:type="dxa"/>
            <w:vAlign w:val="center"/>
          </w:tcPr>
          <w:p>
            <w:pPr>
              <w:pStyle w:val="12"/>
            </w:pPr>
            <w:r>
              <w:t>17.57</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支出部门经济分类科目</w:t>
            </w:r>
          </w:p>
        </w:tc>
        <w:tc>
          <w:tcPr>
            <w:tcW w:w="49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279.88</w:t>
            </w:r>
          </w:p>
        </w:tc>
        <w:tc>
          <w:tcPr>
            <w:tcW w:w="1643" w:type="dxa"/>
            <w:vAlign w:val="center"/>
          </w:tcPr>
          <w:p>
            <w:pPr>
              <w:pStyle w:val="16"/>
            </w:pPr>
            <w:r>
              <w:t>250.70</w:t>
            </w:r>
          </w:p>
        </w:tc>
        <w:tc>
          <w:tcPr>
            <w:tcW w:w="1643" w:type="dxa"/>
            <w:vAlign w:val="center"/>
          </w:tcPr>
          <w:p>
            <w:pPr>
              <w:pStyle w:val="16"/>
            </w:pPr>
            <w:r>
              <w:t>29.19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1643" w:type="dxa"/>
            <w:vAlign w:val="center"/>
          </w:tcPr>
          <w:p>
            <w:pPr>
              <w:pStyle w:val="13"/>
            </w:pPr>
            <w:r>
              <w:t>工资福利支出</w:t>
            </w:r>
          </w:p>
        </w:tc>
        <w:tc>
          <w:tcPr>
            <w:tcW w:w="1643" w:type="dxa"/>
            <w:vAlign w:val="center"/>
          </w:tcPr>
          <w:p>
            <w:pPr>
              <w:pStyle w:val="12"/>
            </w:pPr>
            <w:r>
              <w:t>226.58</w:t>
            </w:r>
          </w:p>
        </w:tc>
        <w:tc>
          <w:tcPr>
            <w:tcW w:w="1643" w:type="dxa"/>
            <w:vAlign w:val="center"/>
          </w:tcPr>
          <w:p>
            <w:pPr>
              <w:pStyle w:val="12"/>
            </w:pPr>
            <w:r>
              <w:t>226.58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1643" w:type="dxa"/>
            <w:vAlign w:val="center"/>
          </w:tcPr>
          <w:p>
            <w:pPr>
              <w:pStyle w:val="13"/>
            </w:pPr>
            <w:r>
              <w:t>基本工资</w:t>
            </w:r>
          </w:p>
        </w:tc>
        <w:tc>
          <w:tcPr>
            <w:tcW w:w="1643" w:type="dxa"/>
            <w:vAlign w:val="center"/>
          </w:tcPr>
          <w:p>
            <w:pPr>
              <w:pStyle w:val="12"/>
            </w:pPr>
            <w:r>
              <w:t>56.17</w:t>
            </w:r>
          </w:p>
        </w:tc>
        <w:tc>
          <w:tcPr>
            <w:tcW w:w="1643" w:type="dxa"/>
            <w:vAlign w:val="center"/>
          </w:tcPr>
          <w:p>
            <w:pPr>
              <w:pStyle w:val="12"/>
            </w:pPr>
            <w:r>
              <w:t>56.17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1643" w:type="dxa"/>
            <w:vAlign w:val="center"/>
          </w:tcPr>
          <w:p>
            <w:pPr>
              <w:pStyle w:val="13"/>
            </w:pPr>
            <w:r>
              <w:t>津贴补贴</w:t>
            </w:r>
          </w:p>
        </w:tc>
        <w:tc>
          <w:tcPr>
            <w:tcW w:w="1643" w:type="dxa"/>
            <w:vAlign w:val="center"/>
          </w:tcPr>
          <w:p>
            <w:pPr>
              <w:pStyle w:val="12"/>
            </w:pPr>
            <w:r>
              <w:t>46.73</w:t>
            </w:r>
          </w:p>
        </w:tc>
        <w:tc>
          <w:tcPr>
            <w:tcW w:w="1643" w:type="dxa"/>
            <w:vAlign w:val="center"/>
          </w:tcPr>
          <w:p>
            <w:pPr>
              <w:pStyle w:val="12"/>
            </w:pPr>
            <w:r>
              <w:t>46.73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1643" w:type="dxa"/>
            <w:vAlign w:val="center"/>
          </w:tcPr>
          <w:p>
            <w:pPr>
              <w:pStyle w:val="13"/>
            </w:pPr>
            <w:r>
              <w:t>奖金</w:t>
            </w:r>
          </w:p>
        </w:tc>
        <w:tc>
          <w:tcPr>
            <w:tcW w:w="1643" w:type="dxa"/>
            <w:vAlign w:val="center"/>
          </w:tcPr>
          <w:p>
            <w:pPr>
              <w:pStyle w:val="12"/>
            </w:pPr>
            <w:r>
              <w:t>18.71</w:t>
            </w:r>
          </w:p>
        </w:tc>
        <w:tc>
          <w:tcPr>
            <w:tcW w:w="1643" w:type="dxa"/>
            <w:vAlign w:val="center"/>
          </w:tcPr>
          <w:p>
            <w:pPr>
              <w:pStyle w:val="12"/>
            </w:pPr>
            <w:r>
              <w:t>18.71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30107</w:t>
            </w:r>
          </w:p>
        </w:tc>
        <w:tc>
          <w:tcPr>
            <w:tcW w:w="1643" w:type="dxa"/>
            <w:vAlign w:val="center"/>
          </w:tcPr>
          <w:p>
            <w:pPr>
              <w:pStyle w:val="13"/>
            </w:pPr>
            <w:r>
              <w:t>绩效工资</w:t>
            </w:r>
          </w:p>
        </w:tc>
        <w:tc>
          <w:tcPr>
            <w:tcW w:w="1643" w:type="dxa"/>
            <w:vAlign w:val="center"/>
          </w:tcPr>
          <w:p>
            <w:pPr>
              <w:pStyle w:val="12"/>
            </w:pPr>
            <w:r>
              <w:t>43.00</w:t>
            </w:r>
          </w:p>
        </w:tc>
        <w:tc>
          <w:tcPr>
            <w:tcW w:w="1643" w:type="dxa"/>
            <w:vAlign w:val="center"/>
          </w:tcPr>
          <w:p>
            <w:pPr>
              <w:pStyle w:val="12"/>
            </w:pPr>
            <w:r>
              <w:t>43.00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30108</w:t>
            </w:r>
          </w:p>
        </w:tc>
        <w:tc>
          <w:tcPr>
            <w:tcW w:w="1643" w:type="dxa"/>
            <w:vAlign w:val="center"/>
          </w:tcPr>
          <w:p>
            <w:pPr>
              <w:pStyle w:val="13"/>
            </w:pPr>
            <w:r>
              <w:t>机关事业单位基本养老保险缴费</w:t>
            </w:r>
          </w:p>
        </w:tc>
        <w:tc>
          <w:tcPr>
            <w:tcW w:w="1643" w:type="dxa"/>
            <w:vAlign w:val="center"/>
          </w:tcPr>
          <w:p>
            <w:pPr>
              <w:pStyle w:val="12"/>
            </w:pPr>
            <w:r>
              <w:t>22.84</w:t>
            </w:r>
          </w:p>
        </w:tc>
        <w:tc>
          <w:tcPr>
            <w:tcW w:w="1643" w:type="dxa"/>
            <w:vAlign w:val="center"/>
          </w:tcPr>
          <w:p>
            <w:pPr>
              <w:pStyle w:val="12"/>
            </w:pPr>
            <w:r>
              <w:t>22.84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30110</w:t>
            </w:r>
          </w:p>
        </w:tc>
        <w:tc>
          <w:tcPr>
            <w:tcW w:w="1643" w:type="dxa"/>
            <w:vAlign w:val="center"/>
          </w:tcPr>
          <w:p>
            <w:pPr>
              <w:pStyle w:val="13"/>
            </w:pPr>
            <w:r>
              <w:t>职工基本医疗保险缴费</w:t>
            </w:r>
          </w:p>
        </w:tc>
        <w:tc>
          <w:tcPr>
            <w:tcW w:w="1643" w:type="dxa"/>
            <w:vAlign w:val="center"/>
          </w:tcPr>
          <w:p>
            <w:pPr>
              <w:pStyle w:val="12"/>
            </w:pPr>
            <w:r>
              <w:t>6.57</w:t>
            </w:r>
          </w:p>
        </w:tc>
        <w:tc>
          <w:tcPr>
            <w:tcW w:w="1643" w:type="dxa"/>
            <w:vAlign w:val="center"/>
          </w:tcPr>
          <w:p>
            <w:pPr>
              <w:pStyle w:val="12"/>
            </w:pPr>
            <w:r>
              <w:t>6.57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30112</w:t>
            </w:r>
          </w:p>
        </w:tc>
        <w:tc>
          <w:tcPr>
            <w:tcW w:w="1643" w:type="dxa"/>
            <w:vAlign w:val="center"/>
          </w:tcPr>
          <w:p>
            <w:pPr>
              <w:pStyle w:val="13"/>
            </w:pPr>
            <w:r>
              <w:t>其他社会保障缴费</w:t>
            </w:r>
          </w:p>
        </w:tc>
        <w:tc>
          <w:tcPr>
            <w:tcW w:w="1643" w:type="dxa"/>
            <w:vAlign w:val="center"/>
          </w:tcPr>
          <w:p>
            <w:pPr>
              <w:pStyle w:val="12"/>
            </w:pPr>
            <w:r>
              <w:t>2.55</w:t>
            </w:r>
          </w:p>
        </w:tc>
        <w:tc>
          <w:tcPr>
            <w:tcW w:w="1643" w:type="dxa"/>
            <w:vAlign w:val="center"/>
          </w:tcPr>
          <w:p>
            <w:pPr>
              <w:pStyle w:val="12"/>
            </w:pPr>
            <w:r>
              <w:t>2.55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30113</w:t>
            </w:r>
          </w:p>
        </w:tc>
        <w:tc>
          <w:tcPr>
            <w:tcW w:w="1643" w:type="dxa"/>
            <w:vAlign w:val="center"/>
          </w:tcPr>
          <w:p>
            <w:pPr>
              <w:pStyle w:val="13"/>
            </w:pPr>
            <w:r>
              <w:t>住房公积金</w:t>
            </w:r>
          </w:p>
        </w:tc>
        <w:tc>
          <w:tcPr>
            <w:tcW w:w="1643" w:type="dxa"/>
            <w:vAlign w:val="center"/>
          </w:tcPr>
          <w:p>
            <w:pPr>
              <w:pStyle w:val="12"/>
            </w:pPr>
            <w:r>
              <w:t>17.57</w:t>
            </w:r>
          </w:p>
        </w:tc>
        <w:tc>
          <w:tcPr>
            <w:tcW w:w="1643" w:type="dxa"/>
            <w:vAlign w:val="center"/>
          </w:tcPr>
          <w:p>
            <w:pPr>
              <w:pStyle w:val="12"/>
            </w:pPr>
            <w:r>
              <w:t>17.57</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30199</w:t>
            </w:r>
          </w:p>
        </w:tc>
        <w:tc>
          <w:tcPr>
            <w:tcW w:w="1643" w:type="dxa"/>
            <w:vAlign w:val="center"/>
          </w:tcPr>
          <w:p>
            <w:pPr>
              <w:pStyle w:val="13"/>
            </w:pPr>
            <w:r>
              <w:t>其他工资福利支出</w:t>
            </w:r>
          </w:p>
        </w:tc>
        <w:tc>
          <w:tcPr>
            <w:tcW w:w="1643" w:type="dxa"/>
            <w:vAlign w:val="center"/>
          </w:tcPr>
          <w:p>
            <w:pPr>
              <w:pStyle w:val="12"/>
            </w:pPr>
            <w:r>
              <w:t>12.44</w:t>
            </w:r>
          </w:p>
        </w:tc>
        <w:tc>
          <w:tcPr>
            <w:tcW w:w="1643" w:type="dxa"/>
            <w:vAlign w:val="center"/>
          </w:tcPr>
          <w:p>
            <w:pPr>
              <w:pStyle w:val="12"/>
            </w:pPr>
            <w:r>
              <w:t>12.44</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w:t>
            </w:r>
          </w:p>
        </w:tc>
        <w:tc>
          <w:tcPr>
            <w:tcW w:w="1643" w:type="dxa"/>
            <w:vAlign w:val="center"/>
          </w:tcPr>
          <w:p>
            <w:pPr>
              <w:pStyle w:val="13"/>
            </w:pPr>
            <w:r>
              <w:t>商品和服务支出</w:t>
            </w:r>
          </w:p>
        </w:tc>
        <w:tc>
          <w:tcPr>
            <w:tcW w:w="1643" w:type="dxa"/>
            <w:vAlign w:val="center"/>
          </w:tcPr>
          <w:p>
            <w:pPr>
              <w:pStyle w:val="12"/>
            </w:pPr>
            <w:r>
              <w:t>29.19</w:t>
            </w:r>
          </w:p>
        </w:tc>
        <w:tc>
          <w:tcPr>
            <w:tcW w:w="1643" w:type="dxa"/>
            <w:vAlign w:val="center"/>
          </w:tcPr>
          <w:p>
            <w:pPr>
              <w:pStyle w:val="12"/>
            </w:pPr>
          </w:p>
        </w:tc>
        <w:tc>
          <w:tcPr>
            <w:tcW w:w="1643" w:type="dxa"/>
            <w:vAlign w:val="center"/>
          </w:tcPr>
          <w:p>
            <w:pPr>
              <w:pStyle w:val="12"/>
            </w:pPr>
            <w:r>
              <w:t>29.19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30201</w:t>
            </w:r>
          </w:p>
        </w:tc>
        <w:tc>
          <w:tcPr>
            <w:tcW w:w="1643" w:type="dxa"/>
            <w:vAlign w:val="center"/>
          </w:tcPr>
          <w:p>
            <w:pPr>
              <w:pStyle w:val="13"/>
            </w:pPr>
            <w:r>
              <w:t>办公费</w:t>
            </w:r>
          </w:p>
        </w:tc>
        <w:tc>
          <w:tcPr>
            <w:tcW w:w="1643" w:type="dxa"/>
            <w:vAlign w:val="center"/>
          </w:tcPr>
          <w:p>
            <w:pPr>
              <w:pStyle w:val="12"/>
            </w:pPr>
            <w:r>
              <w:t>7.56</w:t>
            </w:r>
          </w:p>
        </w:tc>
        <w:tc>
          <w:tcPr>
            <w:tcW w:w="1643" w:type="dxa"/>
            <w:vAlign w:val="center"/>
          </w:tcPr>
          <w:p>
            <w:pPr>
              <w:pStyle w:val="12"/>
            </w:pPr>
          </w:p>
        </w:tc>
        <w:tc>
          <w:tcPr>
            <w:tcW w:w="1643" w:type="dxa"/>
            <w:vAlign w:val="center"/>
          </w:tcPr>
          <w:p>
            <w:pPr>
              <w:pStyle w:val="12"/>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30207</w:t>
            </w:r>
          </w:p>
        </w:tc>
        <w:tc>
          <w:tcPr>
            <w:tcW w:w="1643" w:type="dxa"/>
            <w:vAlign w:val="center"/>
          </w:tcPr>
          <w:p>
            <w:pPr>
              <w:pStyle w:val="13"/>
            </w:pPr>
            <w:r>
              <w:t>邮电费</w:t>
            </w:r>
          </w:p>
        </w:tc>
        <w:tc>
          <w:tcPr>
            <w:tcW w:w="1643" w:type="dxa"/>
            <w:vAlign w:val="center"/>
          </w:tcPr>
          <w:p>
            <w:pPr>
              <w:pStyle w:val="12"/>
            </w:pPr>
            <w:r>
              <w:t>4.50</w:t>
            </w:r>
          </w:p>
        </w:tc>
        <w:tc>
          <w:tcPr>
            <w:tcW w:w="1643" w:type="dxa"/>
            <w:vAlign w:val="center"/>
          </w:tcPr>
          <w:p>
            <w:pPr>
              <w:pStyle w:val="12"/>
            </w:pPr>
          </w:p>
        </w:tc>
        <w:tc>
          <w:tcPr>
            <w:tcW w:w="1643" w:type="dxa"/>
            <w:vAlign w:val="center"/>
          </w:tcPr>
          <w:p>
            <w:pPr>
              <w:pStyle w:val="12"/>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30216</w:t>
            </w:r>
          </w:p>
        </w:tc>
        <w:tc>
          <w:tcPr>
            <w:tcW w:w="1643" w:type="dxa"/>
            <w:vAlign w:val="center"/>
          </w:tcPr>
          <w:p>
            <w:pPr>
              <w:pStyle w:val="13"/>
            </w:pPr>
            <w:r>
              <w:t>培训费</w:t>
            </w:r>
          </w:p>
        </w:tc>
        <w:tc>
          <w:tcPr>
            <w:tcW w:w="1643" w:type="dxa"/>
            <w:vAlign w:val="center"/>
          </w:tcPr>
          <w:p>
            <w:pPr>
              <w:pStyle w:val="12"/>
            </w:pPr>
            <w:r>
              <w:t>0.59</w:t>
            </w:r>
          </w:p>
        </w:tc>
        <w:tc>
          <w:tcPr>
            <w:tcW w:w="1643" w:type="dxa"/>
            <w:vAlign w:val="center"/>
          </w:tcPr>
          <w:p>
            <w:pPr>
              <w:pStyle w:val="12"/>
            </w:pPr>
          </w:p>
        </w:tc>
        <w:tc>
          <w:tcPr>
            <w:tcW w:w="1643" w:type="dxa"/>
            <w:vAlign w:val="center"/>
          </w:tcPr>
          <w:p>
            <w:pPr>
              <w:pStyle w:val="12"/>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30217</w:t>
            </w:r>
          </w:p>
        </w:tc>
        <w:tc>
          <w:tcPr>
            <w:tcW w:w="1643" w:type="dxa"/>
            <w:vAlign w:val="center"/>
          </w:tcPr>
          <w:p>
            <w:pPr>
              <w:pStyle w:val="13"/>
            </w:pPr>
            <w:r>
              <w:t>公务接待费</w:t>
            </w:r>
          </w:p>
        </w:tc>
        <w:tc>
          <w:tcPr>
            <w:tcW w:w="1643" w:type="dxa"/>
            <w:vAlign w:val="center"/>
          </w:tcPr>
          <w:p>
            <w:pPr>
              <w:pStyle w:val="12"/>
            </w:pPr>
            <w:r>
              <w:t>0.08</w:t>
            </w:r>
          </w:p>
        </w:tc>
        <w:tc>
          <w:tcPr>
            <w:tcW w:w="1643" w:type="dxa"/>
            <w:vAlign w:val="center"/>
          </w:tcPr>
          <w:p>
            <w:pPr>
              <w:pStyle w:val="12"/>
            </w:pPr>
          </w:p>
        </w:tc>
        <w:tc>
          <w:tcPr>
            <w:tcW w:w="1643" w:type="dxa"/>
            <w:vAlign w:val="center"/>
          </w:tcPr>
          <w:p>
            <w:pPr>
              <w:pStyle w:val="12"/>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30228</w:t>
            </w:r>
          </w:p>
        </w:tc>
        <w:tc>
          <w:tcPr>
            <w:tcW w:w="1643" w:type="dxa"/>
            <w:vAlign w:val="center"/>
          </w:tcPr>
          <w:p>
            <w:pPr>
              <w:pStyle w:val="13"/>
            </w:pPr>
            <w:r>
              <w:t>工会经费</w:t>
            </w:r>
          </w:p>
        </w:tc>
        <w:tc>
          <w:tcPr>
            <w:tcW w:w="1643" w:type="dxa"/>
            <w:vAlign w:val="center"/>
          </w:tcPr>
          <w:p>
            <w:pPr>
              <w:pStyle w:val="12"/>
            </w:pPr>
            <w:r>
              <w:t>1.34</w:t>
            </w:r>
          </w:p>
        </w:tc>
        <w:tc>
          <w:tcPr>
            <w:tcW w:w="1643" w:type="dxa"/>
            <w:vAlign w:val="center"/>
          </w:tcPr>
          <w:p>
            <w:pPr>
              <w:pStyle w:val="12"/>
            </w:pPr>
          </w:p>
        </w:tc>
        <w:tc>
          <w:tcPr>
            <w:tcW w:w="1643" w:type="dxa"/>
            <w:vAlign w:val="center"/>
          </w:tcPr>
          <w:p>
            <w:pPr>
              <w:pStyle w:val="12"/>
            </w:pPr>
            <w: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30229</w:t>
            </w:r>
          </w:p>
        </w:tc>
        <w:tc>
          <w:tcPr>
            <w:tcW w:w="1643" w:type="dxa"/>
            <w:vAlign w:val="center"/>
          </w:tcPr>
          <w:p>
            <w:pPr>
              <w:pStyle w:val="13"/>
            </w:pPr>
            <w:r>
              <w:t>福利费</w:t>
            </w:r>
          </w:p>
        </w:tc>
        <w:tc>
          <w:tcPr>
            <w:tcW w:w="1643" w:type="dxa"/>
            <w:vAlign w:val="center"/>
          </w:tcPr>
          <w:p>
            <w:pPr>
              <w:pStyle w:val="12"/>
            </w:pPr>
            <w:r>
              <w:t>1.49</w:t>
            </w:r>
          </w:p>
        </w:tc>
        <w:tc>
          <w:tcPr>
            <w:tcW w:w="1643" w:type="dxa"/>
            <w:vAlign w:val="center"/>
          </w:tcPr>
          <w:p>
            <w:pPr>
              <w:pStyle w:val="12"/>
            </w:pPr>
          </w:p>
        </w:tc>
        <w:tc>
          <w:tcPr>
            <w:tcW w:w="1643" w:type="dxa"/>
            <w:vAlign w:val="center"/>
          </w:tcPr>
          <w:p>
            <w:pPr>
              <w:pStyle w:val="12"/>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19</w:t>
            </w:r>
          </w:p>
        </w:tc>
        <w:tc>
          <w:tcPr>
            <w:tcW w:w="1643" w:type="dxa"/>
            <w:vAlign w:val="center"/>
          </w:tcPr>
          <w:p>
            <w:pPr>
              <w:pStyle w:val="13"/>
            </w:pPr>
            <w:r>
              <w:t>30231</w:t>
            </w:r>
          </w:p>
        </w:tc>
        <w:tc>
          <w:tcPr>
            <w:tcW w:w="1643" w:type="dxa"/>
            <w:vAlign w:val="center"/>
          </w:tcPr>
          <w:p>
            <w:pPr>
              <w:pStyle w:val="13"/>
            </w:pPr>
            <w:r>
              <w:t>公务用车运行维护费</w:t>
            </w:r>
          </w:p>
        </w:tc>
        <w:tc>
          <w:tcPr>
            <w:tcW w:w="1643" w:type="dxa"/>
            <w:vAlign w:val="center"/>
          </w:tcPr>
          <w:p>
            <w:pPr>
              <w:pStyle w:val="12"/>
            </w:pPr>
            <w:r>
              <w:t>5.60</w:t>
            </w:r>
          </w:p>
        </w:tc>
        <w:tc>
          <w:tcPr>
            <w:tcW w:w="1643" w:type="dxa"/>
            <w:vAlign w:val="center"/>
          </w:tcPr>
          <w:p>
            <w:pPr>
              <w:pStyle w:val="12"/>
            </w:pPr>
          </w:p>
        </w:tc>
        <w:tc>
          <w:tcPr>
            <w:tcW w:w="1643" w:type="dxa"/>
            <w:vAlign w:val="center"/>
          </w:tcPr>
          <w:p>
            <w:pPr>
              <w:pStyle w:val="12"/>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20</w:t>
            </w:r>
          </w:p>
        </w:tc>
        <w:tc>
          <w:tcPr>
            <w:tcW w:w="1643" w:type="dxa"/>
            <w:vAlign w:val="center"/>
          </w:tcPr>
          <w:p>
            <w:pPr>
              <w:pStyle w:val="13"/>
            </w:pPr>
            <w:r>
              <w:t>30239</w:t>
            </w:r>
          </w:p>
        </w:tc>
        <w:tc>
          <w:tcPr>
            <w:tcW w:w="1643" w:type="dxa"/>
            <w:vAlign w:val="center"/>
          </w:tcPr>
          <w:p>
            <w:pPr>
              <w:pStyle w:val="13"/>
            </w:pPr>
            <w:r>
              <w:t>其他交通费用</w:t>
            </w:r>
          </w:p>
        </w:tc>
        <w:tc>
          <w:tcPr>
            <w:tcW w:w="1643" w:type="dxa"/>
            <w:vAlign w:val="center"/>
          </w:tcPr>
          <w:p>
            <w:pPr>
              <w:pStyle w:val="12"/>
            </w:pPr>
            <w:r>
              <w:t>7.39</w:t>
            </w:r>
          </w:p>
        </w:tc>
        <w:tc>
          <w:tcPr>
            <w:tcW w:w="1643" w:type="dxa"/>
            <w:vAlign w:val="center"/>
          </w:tcPr>
          <w:p>
            <w:pPr>
              <w:pStyle w:val="12"/>
            </w:pPr>
          </w:p>
        </w:tc>
        <w:tc>
          <w:tcPr>
            <w:tcW w:w="1643" w:type="dxa"/>
            <w:vAlign w:val="center"/>
          </w:tcPr>
          <w:p>
            <w:pPr>
              <w:pStyle w:val="12"/>
            </w:pPr>
            <w:r>
              <w:t>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21</w:t>
            </w:r>
          </w:p>
        </w:tc>
        <w:tc>
          <w:tcPr>
            <w:tcW w:w="1643" w:type="dxa"/>
            <w:vAlign w:val="center"/>
          </w:tcPr>
          <w:p>
            <w:pPr>
              <w:pStyle w:val="13"/>
            </w:pPr>
            <w:r>
              <w:t>30299</w:t>
            </w:r>
          </w:p>
        </w:tc>
        <w:tc>
          <w:tcPr>
            <w:tcW w:w="1643" w:type="dxa"/>
            <w:vAlign w:val="center"/>
          </w:tcPr>
          <w:p>
            <w:pPr>
              <w:pStyle w:val="13"/>
            </w:pPr>
            <w:r>
              <w:t>其他商品和服务支出</w:t>
            </w:r>
          </w:p>
        </w:tc>
        <w:tc>
          <w:tcPr>
            <w:tcW w:w="1643" w:type="dxa"/>
            <w:vAlign w:val="center"/>
          </w:tcPr>
          <w:p>
            <w:pPr>
              <w:pStyle w:val="12"/>
            </w:pPr>
            <w:r>
              <w:t>0.64</w:t>
            </w:r>
          </w:p>
        </w:tc>
        <w:tc>
          <w:tcPr>
            <w:tcW w:w="1643" w:type="dxa"/>
            <w:vAlign w:val="center"/>
          </w:tcPr>
          <w:p>
            <w:pPr>
              <w:pStyle w:val="12"/>
            </w:pPr>
          </w:p>
        </w:tc>
        <w:tc>
          <w:tcPr>
            <w:tcW w:w="1643" w:type="dxa"/>
            <w:vAlign w:val="center"/>
          </w:tcPr>
          <w:p>
            <w:pPr>
              <w:pStyle w:val="12"/>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22</w:t>
            </w:r>
          </w:p>
        </w:tc>
        <w:tc>
          <w:tcPr>
            <w:tcW w:w="1643" w:type="dxa"/>
            <w:vAlign w:val="center"/>
          </w:tcPr>
          <w:p>
            <w:pPr>
              <w:pStyle w:val="13"/>
            </w:pPr>
            <w:r>
              <w:t>303</w:t>
            </w:r>
          </w:p>
        </w:tc>
        <w:tc>
          <w:tcPr>
            <w:tcW w:w="1643" w:type="dxa"/>
            <w:vAlign w:val="center"/>
          </w:tcPr>
          <w:p>
            <w:pPr>
              <w:pStyle w:val="13"/>
            </w:pPr>
            <w:r>
              <w:t>对个人和家庭的补助</w:t>
            </w:r>
          </w:p>
        </w:tc>
        <w:tc>
          <w:tcPr>
            <w:tcW w:w="1643" w:type="dxa"/>
            <w:vAlign w:val="center"/>
          </w:tcPr>
          <w:p>
            <w:pPr>
              <w:pStyle w:val="12"/>
            </w:pPr>
            <w:r>
              <w:t>24.11</w:t>
            </w:r>
          </w:p>
        </w:tc>
        <w:tc>
          <w:tcPr>
            <w:tcW w:w="1643" w:type="dxa"/>
            <w:vAlign w:val="center"/>
          </w:tcPr>
          <w:p>
            <w:pPr>
              <w:pStyle w:val="12"/>
            </w:pPr>
            <w:r>
              <w:t>24.11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23</w:t>
            </w:r>
          </w:p>
        </w:tc>
        <w:tc>
          <w:tcPr>
            <w:tcW w:w="1643" w:type="dxa"/>
            <w:vAlign w:val="center"/>
          </w:tcPr>
          <w:p>
            <w:pPr>
              <w:pStyle w:val="13"/>
            </w:pPr>
            <w:r>
              <w:t>30302</w:t>
            </w:r>
          </w:p>
        </w:tc>
        <w:tc>
          <w:tcPr>
            <w:tcW w:w="1643" w:type="dxa"/>
            <w:vAlign w:val="center"/>
          </w:tcPr>
          <w:p>
            <w:pPr>
              <w:pStyle w:val="13"/>
            </w:pPr>
            <w:r>
              <w:t>退休费</w:t>
            </w:r>
          </w:p>
        </w:tc>
        <w:tc>
          <w:tcPr>
            <w:tcW w:w="1643" w:type="dxa"/>
            <w:vAlign w:val="center"/>
          </w:tcPr>
          <w:p>
            <w:pPr>
              <w:pStyle w:val="12"/>
            </w:pPr>
            <w:r>
              <w:t>24.10</w:t>
            </w:r>
          </w:p>
        </w:tc>
        <w:tc>
          <w:tcPr>
            <w:tcW w:w="1643" w:type="dxa"/>
            <w:vAlign w:val="center"/>
          </w:tcPr>
          <w:p>
            <w:pPr>
              <w:pStyle w:val="12"/>
            </w:pPr>
            <w:r>
              <w:t>24.10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24</w:t>
            </w:r>
          </w:p>
        </w:tc>
        <w:tc>
          <w:tcPr>
            <w:tcW w:w="1643" w:type="dxa"/>
            <w:vAlign w:val="center"/>
          </w:tcPr>
          <w:p>
            <w:pPr>
              <w:pStyle w:val="13"/>
            </w:pPr>
            <w:r>
              <w:t>30309</w:t>
            </w:r>
          </w:p>
        </w:tc>
        <w:tc>
          <w:tcPr>
            <w:tcW w:w="1643" w:type="dxa"/>
            <w:vAlign w:val="center"/>
          </w:tcPr>
          <w:p>
            <w:pPr>
              <w:pStyle w:val="13"/>
            </w:pPr>
            <w:r>
              <w:t>奖励金</w:t>
            </w:r>
          </w:p>
        </w:tc>
        <w:tc>
          <w:tcPr>
            <w:tcW w:w="1643" w:type="dxa"/>
            <w:vAlign w:val="center"/>
          </w:tcPr>
          <w:p>
            <w:pPr>
              <w:pStyle w:val="12"/>
            </w:pPr>
            <w:r>
              <w:t>0.01</w:t>
            </w:r>
          </w:p>
        </w:tc>
        <w:tc>
          <w:tcPr>
            <w:tcW w:w="1643" w:type="dxa"/>
            <w:vAlign w:val="center"/>
          </w:tcPr>
          <w:p>
            <w:pPr>
              <w:pStyle w:val="12"/>
            </w:pPr>
            <w:r>
              <w:t>0.01</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1</w:t>
            </w:r>
          </w:p>
        </w:tc>
        <w:tc>
          <w:tcPr>
            <w:tcW w:w="1643" w:type="dxa"/>
            <w:vAlign w:val="center"/>
          </w:tcPr>
          <w:p>
            <w:pPr>
              <w:pStyle w:val="15"/>
            </w:pPr>
            <w:r>
              <w:t>“三公”经费小计</w:t>
            </w:r>
          </w:p>
        </w:tc>
        <w:tc>
          <w:tcPr>
            <w:tcW w:w="1643" w:type="dxa"/>
            <w:vAlign w:val="center"/>
          </w:tcPr>
          <w:p>
            <w:pPr>
              <w:pStyle w:val="16"/>
            </w:pPr>
            <w:r>
              <w:t>5.68</w:t>
            </w:r>
          </w:p>
        </w:tc>
        <w:tc>
          <w:tcPr>
            <w:tcW w:w="1643" w:type="dxa"/>
            <w:vAlign w:val="center"/>
          </w:tcPr>
          <w:p>
            <w:pPr>
              <w:pStyle w:val="16"/>
            </w:pPr>
            <w:r>
              <w:t>5.68</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2</w:t>
            </w:r>
          </w:p>
        </w:tc>
        <w:tc>
          <w:tcPr>
            <w:tcW w:w="1643" w:type="dxa"/>
            <w:vAlign w:val="center"/>
          </w:tcPr>
          <w:p>
            <w:pPr>
              <w:pStyle w:val="13"/>
            </w:pPr>
            <w:r>
              <w:t>一、因公出国（境）费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3</w:t>
            </w:r>
          </w:p>
        </w:tc>
        <w:tc>
          <w:tcPr>
            <w:tcW w:w="1643" w:type="dxa"/>
            <w:vAlign w:val="center"/>
          </w:tcPr>
          <w:p>
            <w:pPr>
              <w:pStyle w:val="13"/>
            </w:pPr>
            <w:r>
              <w:t xml:space="preserve">    其中：教学科研人员因公出国（境）费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4</w:t>
            </w:r>
          </w:p>
        </w:tc>
        <w:tc>
          <w:tcPr>
            <w:tcW w:w="1643" w:type="dxa"/>
            <w:vAlign w:val="center"/>
          </w:tcPr>
          <w:p>
            <w:pPr>
              <w:pStyle w:val="13"/>
            </w:pPr>
            <w:r>
              <w:t xml:space="preserve">          其他因公出国（境）费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5</w:t>
            </w:r>
          </w:p>
        </w:tc>
        <w:tc>
          <w:tcPr>
            <w:tcW w:w="1643" w:type="dxa"/>
            <w:vAlign w:val="center"/>
          </w:tcPr>
          <w:p>
            <w:pPr>
              <w:pStyle w:val="13"/>
            </w:pPr>
            <w:r>
              <w:t>二、公务用车购置及运维费</w:t>
            </w:r>
          </w:p>
        </w:tc>
        <w:tc>
          <w:tcPr>
            <w:tcW w:w="1643" w:type="dxa"/>
            <w:vAlign w:val="center"/>
          </w:tcPr>
          <w:p>
            <w:pPr>
              <w:pStyle w:val="12"/>
            </w:pPr>
            <w:r>
              <w:t>5.60</w:t>
            </w:r>
          </w:p>
        </w:tc>
        <w:tc>
          <w:tcPr>
            <w:tcW w:w="1643" w:type="dxa"/>
            <w:vAlign w:val="center"/>
          </w:tcPr>
          <w:p>
            <w:pPr>
              <w:pStyle w:val="12"/>
            </w:pPr>
            <w:r>
              <w:t>5.60</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6</w:t>
            </w:r>
          </w:p>
        </w:tc>
        <w:tc>
          <w:tcPr>
            <w:tcW w:w="1643" w:type="dxa"/>
            <w:vAlign w:val="center"/>
          </w:tcPr>
          <w:p>
            <w:pPr>
              <w:pStyle w:val="13"/>
            </w:pPr>
            <w:r>
              <w:t xml:space="preserve">    其中：公务用车购置费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7</w:t>
            </w:r>
          </w:p>
        </w:tc>
        <w:tc>
          <w:tcPr>
            <w:tcW w:w="1643" w:type="dxa"/>
            <w:vAlign w:val="center"/>
          </w:tcPr>
          <w:p>
            <w:pPr>
              <w:pStyle w:val="13"/>
            </w:pPr>
            <w:r>
              <w:t xml:space="preserve">          公务用车运行维护费</w:t>
            </w:r>
          </w:p>
        </w:tc>
        <w:tc>
          <w:tcPr>
            <w:tcW w:w="1643" w:type="dxa"/>
            <w:vAlign w:val="center"/>
          </w:tcPr>
          <w:p>
            <w:pPr>
              <w:pStyle w:val="12"/>
            </w:pPr>
            <w:r>
              <w:t>5.60</w:t>
            </w:r>
          </w:p>
        </w:tc>
        <w:tc>
          <w:tcPr>
            <w:tcW w:w="1643" w:type="dxa"/>
            <w:vAlign w:val="center"/>
          </w:tcPr>
          <w:p>
            <w:pPr>
              <w:pStyle w:val="12"/>
            </w:pPr>
            <w:r>
              <w:t>5.60</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8</w:t>
            </w:r>
          </w:p>
        </w:tc>
        <w:tc>
          <w:tcPr>
            <w:tcW w:w="1643" w:type="dxa"/>
            <w:vAlign w:val="center"/>
          </w:tcPr>
          <w:p>
            <w:pPr>
              <w:pStyle w:val="13"/>
            </w:pPr>
            <w:r>
              <w:t>三、公务接待费</w:t>
            </w:r>
          </w:p>
        </w:tc>
        <w:tc>
          <w:tcPr>
            <w:tcW w:w="1643" w:type="dxa"/>
            <w:vAlign w:val="center"/>
          </w:tcPr>
          <w:p>
            <w:pPr>
              <w:pStyle w:val="12"/>
            </w:pPr>
            <w:r>
              <w:t>0.08</w:t>
            </w:r>
          </w:p>
        </w:tc>
        <w:tc>
          <w:tcPr>
            <w:tcW w:w="1643" w:type="dxa"/>
            <w:vAlign w:val="center"/>
          </w:tcPr>
          <w:p>
            <w:pPr>
              <w:pStyle w:val="12"/>
            </w:pPr>
            <w:r>
              <w:t>0.08</w:t>
            </w:r>
          </w:p>
        </w:tc>
        <w:tc>
          <w:tcPr>
            <w:tcW w:w="1643" w:type="dxa"/>
            <w:vAlign w:val="center"/>
          </w:tcPr>
          <w:p>
            <w:pPr>
              <w:pStyle w:val="12"/>
            </w:pPr>
          </w:p>
        </w:tc>
        <w:tc>
          <w:tcPr>
            <w:tcW w:w="1643"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中共大厂回族自治县委统一战线工作部2024年部门预算信息公开情况说明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中共大厂回族自治县委统一战线工作部2024年部门预算信息公开情况说明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按照《中华人民共和国预算法》、《地方预决算公开操作规程》和《关于进一步推进预算公开工作的实施意见》规定，现将中共大厂回族自治县委统一战线工作部2024年部门预算公开如下：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根据《统战部职能配置、内设机构和人员编制规定》，统一战线工作部是县委主管统一战线工作的职能部门，是县委在统战工作方面的参谋和助手。主要职责是：</w:t>
      </w:r>
    </w:p>
    <w:p>
      <w:pPr>
        <w:pStyle w:val="18"/>
      </w:pPr>
      <w:r>
        <w:t>(1)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委、市委、县委关于统一战线工作重大决策部署，巩固壮大最广泛的统一战线。</w:t>
      </w:r>
    </w:p>
    <w:p>
      <w:pPr>
        <w:pStyle w:val="18"/>
      </w:pPr>
      <w:r>
        <w:t>(2)开展统一战线理论研究，研究拟订统一战线工作政策并推动落实，深入调查研究，及时向县委报告统一战线工作情况并提出建议，统筹协调和指导各镇（街道）、各部门、各单位统一战线工作。</w:t>
      </w:r>
    </w:p>
    <w:p>
      <w:pPr>
        <w:pStyle w:val="18"/>
      </w:pPr>
      <w:r>
        <w:t>(3)负责发现、培养党外代表人士，负责党外人士的政治安排，会同有关部门做好安排党外人士担任政府和司法机关等领导职务的工作，协助县工商联和县有关团体做好干部管理工作，反映和协调解决党外代表人士工作生活中的实际困难。</w:t>
      </w:r>
    </w:p>
    <w:p>
      <w:pPr>
        <w:pStyle w:val="18"/>
      </w:pPr>
      <w:r>
        <w:t>(4)贯彻落实党的宣传工作方针，统筹推进全县统一战线宣传工作，拟订全县统一战线宣传工作规划并组织实施，研判涉及统一战线的舆情并协调有关部门应对处置。</w:t>
      </w:r>
    </w:p>
    <w:p>
      <w:pPr>
        <w:pStyle w:val="18"/>
      </w:pPr>
      <w:r>
        <w:t>(5)贯彻落实党的民族工作方针，协调落实民族工作政策和重大措施，协调处理民族工作中的重大问题，根据分工做好少数民族干部工作，领导县民族宗教事务局依法管理民族事务，全面促进民族事业发展。贯彻落实党的宗教工作基本方针和政策，研究拟定宗教工作的政策措施并督促落实，巩固和发展同宗教界的爱国统一战线。</w:t>
      </w:r>
    </w:p>
    <w:p>
      <w:pPr>
        <w:pStyle w:val="18"/>
      </w:pPr>
      <w:r>
        <w:t>(6)负责联系、培养无党派代表人士，支持、帮助无党派人士加强自身建设、发挥作用。调查研究党外知识分子和新的社会阶层人士情况并提出政策建议，联系、培养党外知识分子和新的社会阶层代表人士，开展思想政治工作，指导文化、教育、卫生部门、国有企业等有关单位和社会组织开展党外知识分子和新的社会阶层人士统战工作。</w:t>
      </w:r>
    </w:p>
    <w:p>
      <w:pPr>
        <w:pStyle w:val="18"/>
      </w:pPr>
      <w:r>
        <w:t>(7)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pPr>
        <w:pStyle w:val="18"/>
      </w:pPr>
      <w:r>
        <w:t>(8)统一领导全县海外统战工作，牵头开展港澳统战工作。贯彻落实党的海外统战工作政策措施并组织协调、督促检查落实，会同有关部门对香港、澳门地区统一战线工作进行调查研究并提出政策建议，联系香港、澳门有关团体及代表人士，联系海外有关社团及代表人士，做好统一战线外事管理工作。</w:t>
      </w:r>
    </w:p>
    <w:p>
      <w:pPr>
        <w:pStyle w:val="18"/>
      </w:pPr>
      <w:r>
        <w:t>(9)贯彻执行党中央、国务院对台工作的方针政策。在县委、县政府的统一领导下，开展对台工作调查研究并结合我县实际提出对策和建议。对全县涉台工作实施统一管理。调查研究台湾形势和对台经贸交流往来动向，提出对策建议。统筹协调涉台法律事务。会同有关部门统筹协调和指导对台经贸工作。组织参与市、县两级对台大型招商活动。协调、指导全县涉台经济、文化、学术、教育等领域的交流与合作及县台人员往来工作。负责我县赴台交流事项的报批、赴台交流人员的行前指导及归后总结工作；负责来我县台胞的接待服务工作。负责全县对台宣传和涉台教育工作。指导全县宣传媒体涉台新闻报道工作；协调、处理县内涉台重大事件。指导县工商联和其他群众团体有关重点人士、重大活动方面的涉台工作。负责对台工作领导小组日常工作。完成县委、县政府和市台办交办的其他任务。</w:t>
      </w:r>
    </w:p>
    <w:p>
      <w:pPr>
        <w:pStyle w:val="18"/>
      </w:pPr>
      <w:r>
        <w:t>(10)统一管理全县侨务工作，贯彻落实党的侨务工作方针政策并组织协调、督促检查落实，调查研究侨情和侨务工作情况，统筹协调有关部门和社会团体涉侨工作，联系海外有关侨团和代表人士，指导推动涉侨宣传、文化交流等，保护华侨和归侨侨眷在县内的合法权利和利益。</w:t>
      </w:r>
    </w:p>
    <w:p>
      <w:pPr>
        <w:pStyle w:val="18"/>
      </w:pPr>
      <w:r>
        <w:t>(11)协助管理各镇（街道）、园区党委（工委）统战委员（兼职），受县委委托，领导县工商联党组，指导工商联工作。做好统一战线有关单位和团体的管理工作。</w:t>
      </w:r>
    </w:p>
    <w:p>
      <w:pPr>
        <w:pStyle w:val="18"/>
      </w:pPr>
      <w:r>
        <w:t>(12)完成县委和市委统战部交办的其他各项任务。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3"/>
            </w:pPr>
            <w:r>
              <w:t>中共大厂回族自治县委统一战线工作部</w:t>
            </w:r>
          </w:p>
        </w:tc>
        <w:tc>
          <w:tcPr>
            <w:tcW w:w="2464" w:type="dxa"/>
            <w:vAlign w:val="center"/>
          </w:tcPr>
          <w:p>
            <w:pPr>
              <w:pStyle w:val="14"/>
            </w:pPr>
            <w:r>
              <w:t>行政</w:t>
            </w:r>
          </w:p>
        </w:tc>
        <w:tc>
          <w:tcPr>
            <w:tcW w:w="2464" w:type="dxa"/>
            <w:vAlign w:val="center"/>
          </w:tcPr>
          <w:p>
            <w:pPr>
              <w:pStyle w:val="14"/>
            </w:pPr>
            <w:r>
              <w:t>正科级</w:t>
            </w:r>
          </w:p>
        </w:tc>
        <w:tc>
          <w:tcPr>
            <w:tcW w:w="2464"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按照预算管理有关规定，目前部门预算的编制实行综合预算管理，即全部收入和支出都反映在预算中。中共大厂回族自治县委统一战线工作部机关及所属事业单位的收支包含在部门预算中。</w:t>
      </w:r>
    </w:p>
    <w:p>
      <w:pPr>
        <w:pStyle w:val="19"/>
      </w:pPr>
      <w:r>
        <w:t>1、收入说明</w:t>
      </w:r>
    </w:p>
    <w:p>
      <w:pPr>
        <w:pStyle w:val="19"/>
      </w:pPr>
      <w:r>
        <w:t>反映本部门当年全部收入。2024年预算收入307.06万元，其中：一般公共预算收入307.06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中共大厂回族自治县委统一战线工作部年度部门预算中支出预算的总体情况。2024年支出预算307.06万元，其中基本支出279.88万元，包括人员经费250.70万元和日常公用经费29.19万元；项目支出27.18万元，主要为主要项目为统一战工作经费17万元和智慧统战运营费10.18万元。</w:t>
      </w:r>
    </w:p>
    <w:p>
      <w:pPr>
        <w:pStyle w:val="19"/>
      </w:pPr>
      <w:r>
        <w:t>3、比上年增减情况</w:t>
      </w:r>
    </w:p>
    <w:p>
      <w:pPr>
        <w:pStyle w:val="19"/>
      </w:pPr>
      <w:r>
        <w:t>2024年预算收支安排307.06万元，较2023年预算减少11.81万元，其中：基本支出减少3.81万元，主要为因有一人去世，减少基本支出。项目支出减少8.00万元，主要为减少了统一战线工作经费。</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eastAsia="方正仿宋_GBK"/>
          <w:lang w:eastAsia="zh-CN"/>
        </w:rPr>
      </w:pPr>
      <w:r>
        <w:t>2024年，我部门财政拨款“三公”经费预算安排5.68万元，其中因公出国（境）费0.00万元；公务用车购置及运维费5.60万元（其中：公务用车购置费为0.00万元，公务用车运维费5.60万元)；公务接待费0.08万元。与2023年相比减少0.08万元，增减变化的主要原因是按照有关规定要求三公经费逐年递减</w:t>
      </w:r>
      <w:r>
        <w:rPr>
          <w:rFonts w:hint="eastAsia"/>
          <w:lang w:eastAsia="zh-CN"/>
        </w:rPr>
        <w:t>。</w:t>
      </w:r>
      <w:bookmarkStart w:id="20" w:name="_GoBack"/>
      <w:bookmarkEnd w:id="20"/>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总体绩效目标</w:t>
      </w:r>
    </w:p>
    <w:p>
      <w:pPr>
        <w:pStyle w:val="22"/>
      </w:pPr>
      <w:r>
        <w:t>坚持以习近平新时代中国特色社会主义思想引领航向，紧扣深入学习宣传贯彻党的二十大和人大政协“两会”精神及《中国共产党统一战线工作条例》和统战部长会议精神这个首要任务与工作主线，把握新时代统一战线工作新机遇，认真贯彻落实中央和省、市、县委关于统一战线的重大决策部署，紧紧围绕县委中心工作和全县发展大局，坚持问题导向，注重目标牵引，依靠机制推进，着力在加强政治引领、汇集智慧力量、服务改革发展、维护社会稳定等方面发挥统一战线优势作用，组织召开全县统一战线工作领导小组会为促进自治县经济社会持续健康发展做出新的更大贡献。</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（一）加强民族宗教领域统战工作</w:t>
      </w:r>
    </w:p>
    <w:p>
      <w:pPr>
        <w:pStyle w:val="23"/>
      </w:pPr>
      <w:r>
        <w:t>绩效目标：充分发挥统战职能作用，牵头协调有关部门搞好教育引导、摸底排查、督导检查等工作，全面巩固自治县民族团结、宗教稳定、社会和谐的良好态势。</w:t>
      </w:r>
    </w:p>
    <w:p>
      <w:pPr>
        <w:pStyle w:val="23"/>
      </w:pPr>
      <w:r>
        <w:t>绩效指标：走访慰问全县清真寺数量20座，维护视频布控场所19个。</w:t>
      </w:r>
    </w:p>
    <w:p>
      <w:pPr>
        <w:pStyle w:val="23"/>
      </w:pPr>
      <w:r>
        <w:t>（二）加强党外知识分子及非公有制经济领域统战工作</w:t>
      </w:r>
    </w:p>
    <w:p>
      <w:pPr>
        <w:pStyle w:val="23"/>
      </w:pPr>
      <w:r>
        <w:t>绩效目标：深入调查研究并反映我县非公有制经济代表人士情况，协调关系，提出政策建议；联系、培养非公经济代表人士，做好政治引领和服务工作，团结、帮助、引导、教育非公有制经济代表人士更新观念、提升素质，转型升级、创新创业，致富思源、富而思进，积极争做中国特色社会主义事业优秀建设者。</w:t>
      </w:r>
    </w:p>
    <w:p>
      <w:pPr>
        <w:pStyle w:val="23"/>
      </w:pPr>
      <w:r>
        <w:t>绩效指标：组织学习及培训不少于1次、印制宣传品数量不少于750份。</w:t>
      </w:r>
    </w:p>
    <w:p>
      <w:pPr>
        <w:pStyle w:val="23"/>
      </w:pPr>
      <w:r>
        <w:t>（三）加强台海外统战工作</w:t>
      </w:r>
    </w:p>
    <w:p>
      <w:pPr>
        <w:pStyle w:val="23"/>
      </w:pPr>
      <w:r>
        <w:t>绩效目标：认真履行部门职责，积极做好接待服务和牵线搭桥工作。不断优化我县投资环境，促进落户台企健康发展和产业结构调整，通过双向交流互动，不断扩大我县在台湾的知名度和影响力，切实做好宣传工作，消除负面影响，保障各项对台事务有序开展。调查了解全县有关对台工作贯彻落实情况，收集、分析冀台经济、文化等领域交流往来资料及发展形势，提出符合我县实际的对台政策建议。</w:t>
      </w:r>
    </w:p>
    <w:p>
      <w:pPr>
        <w:pStyle w:val="23"/>
      </w:pPr>
      <w:r>
        <w:t>绩效指标：慰问台侨属14家。</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工作保障措施</w:t>
      </w:r>
    </w:p>
    <w:p>
      <w:pPr>
        <w:pStyle w:val="24"/>
      </w:pPr>
      <w:r>
        <w:t>为确保年度绩效目标顺利实现，认真履行部门职责，按要求扎实有效地开展各项工作，将绩效理念和方法深度融入预算编制、执行、监督全过程，覆盖单位所有预算资金。</w:t>
      </w:r>
    </w:p>
    <w:p>
      <w:pPr>
        <w:pStyle w:val="24"/>
      </w:pPr>
      <w:r>
        <w:t>（一）完善制度建设。坚持领导班子对全面实施预算绩效管理工作的领导进一步健全完善预算管理结构设置，搭建绩效目标指标体系，确保绩效目标指标设置科学、规范、可量化、可审核、可评价，为全年预算绩效目标的实现莫定制度基础。</w:t>
      </w:r>
    </w:p>
    <w:p>
      <w:pPr>
        <w:pStyle w:val="24"/>
      </w:pPr>
      <w:r>
        <w:t>（二）加强支出管理。进一步优化支出结构和审批支出流程，尽快启动项目执行，确保6月底完成 50%、10月底完成 75%，确保支出进度达标。</w:t>
      </w:r>
    </w:p>
    <w:p>
      <w:pPr>
        <w:pStyle w:val="24"/>
      </w:pPr>
      <w:r>
        <w:t>（三）加强绩效运行监控。项目执行过程中开展项目绩效跟踪，对绩效目标实现程度和预算执行进度实行双监控，发现问题及时整改。在前期准备阶段，把财政专项资金支出绩效自评列入年度工作计划，根据单位内部职责分工，安排有关业务、财务人员成立了评价工作小组。同时，根据自身职责和评价项目特点，对照预算编制和调整时设定的绩效目标、评价指标，制定绩效评价工作方案，确定绩效评价的工作程序、时间安排、评价方法等，为做好此项工作奠定了坚实基础。在组织实施阶段，严格按照绩效评价工作实施方案的有关要求，对预算项目绩效目标完成情况、绩效指标完成数据进行核实和分析，开展现场勘查、调查核实等工作，对项目概况、预算执行率、年度总体绩效目标完成情况、项目绩效评价结果等进行梳理，并组织填写专项项目绩效和绩效目标自评表，认真抓好各项工作落实。</w:t>
      </w:r>
    </w:p>
    <w:p>
      <w:pPr>
        <w:pStyle w:val="24"/>
      </w:pPr>
      <w:r>
        <w:t>（四）做好绩效自评。根据项目资金绩效自评情况，对各项目自评情况进行汇总分析，就财政专项资金预算安排和执行情况、绩效目标设置和完成情况、综合评价结论、下一步改进措施，以及绩效自评结果拟应用情况形成绩效自评报告，及时对评价中发现的问题及时整改，调整优化支出结构，提高财政资金使用效益。</w:t>
      </w:r>
    </w:p>
    <w:p>
      <w:pPr>
        <w:pStyle w:val="24"/>
      </w:pPr>
      <w:r>
        <w:t>（五）规范财务资产管理。进一步完善财务管理制度，严格执行资金逐级专人审批等规范程序，严格执行固定资产登记、使用和报废</w:t>
      </w:r>
    </w:p>
    <w:p>
      <w:pPr>
        <w:pStyle w:val="24"/>
      </w:pPr>
      <w:r>
        <w:t>处置管理规定，全面加强对办公用品的等级使用和管理，努力做到支出合理，物尽其用。</w:t>
      </w:r>
    </w:p>
    <w:p>
      <w:pPr>
        <w:pStyle w:val="2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同时根据绩效自评结果和重点绩效评价结果及时公开，确保绩效目标讲清楚，工作实绩说明白，实际困难推在合面上，真正把预算绩效放在阳光下运行。</w:t>
      </w:r>
    </w:p>
    <w:p>
      <w:pPr>
        <w:pStyle w:val="24"/>
        <w:sectPr>
          <w:pgSz w:w="16840" w:h="11900" w:orient="landscape"/>
          <w:pgMar w:top="1361" w:right="1020" w:bottom="1361" w:left="1020" w:header="720" w:footer="720" w:gutter="0"/>
        </w:sectPr>
      </w:pPr>
      <w:r>
        <w:t>（七）加强宣传培训调研。全面加强对业务人员和财务人员的绩效培训，在提高本部门职工业务素质的同时进一步强化预算绩效执行的意识;全面加强调查研究，认真研究当前资金使用的问题和困难，提出优化财政资金配置、提高资金使用效益的意见；全面加大宣传力度，强化 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1、“智慧统战管理服务平台”维护运行经费绩效目标表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13102824P00279310950Q</w:t>
            </w:r>
          </w:p>
        </w:tc>
        <w:tc>
          <w:tcPr>
            <w:tcW w:w="2114" w:type="dxa"/>
            <w:vAlign w:val="center"/>
          </w:tcPr>
          <w:p>
            <w:pPr>
              <w:pStyle w:val="11"/>
            </w:pPr>
            <w:r>
              <w:t>项目名称</w:t>
            </w:r>
          </w:p>
        </w:tc>
        <w:tc>
          <w:tcPr>
            <w:tcW w:w="6342" w:type="dxa"/>
            <w:gridSpan w:val="3"/>
            <w:vAlign w:val="center"/>
          </w:tcPr>
          <w:p>
            <w:pPr>
              <w:pStyle w:val="13"/>
            </w:pPr>
            <w:r>
              <w:t>“智慧统战管理服务平台”维护运行经费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10.18</w:t>
            </w:r>
          </w:p>
        </w:tc>
        <w:tc>
          <w:tcPr>
            <w:tcW w:w="2114" w:type="dxa"/>
            <w:vAlign w:val="center"/>
          </w:tcPr>
          <w:p>
            <w:pPr>
              <w:pStyle w:val="11"/>
            </w:pPr>
            <w:r>
              <w:t>其中：财政    资金</w:t>
            </w:r>
          </w:p>
        </w:tc>
        <w:tc>
          <w:tcPr>
            <w:tcW w:w="2114" w:type="dxa"/>
            <w:vAlign w:val="center"/>
          </w:tcPr>
          <w:p>
            <w:pPr>
              <w:pStyle w:val="13"/>
            </w:pPr>
            <w:r>
              <w:t>10.18</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2024年“智慧统战管理服务平台”维护运行经费。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1.通过统战部“智慧统战”平台及设备维护，设备实现对大厂县19个民族宗教场所、活动进行实时监测，一年内稳定收集周边图像信息。保障周边社会整体治安环境，巩固基层政府社会公共治理成果。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维护视频布控场所数量</w:t>
            </w:r>
          </w:p>
        </w:tc>
        <w:tc>
          <w:tcPr>
            <w:tcW w:w="4228" w:type="dxa"/>
            <w:vAlign w:val="center"/>
          </w:tcPr>
          <w:p>
            <w:pPr>
              <w:pStyle w:val="13"/>
            </w:pPr>
            <w:r>
              <w:t>视频布控全县宗教活动场所及重点人员情况</w:t>
            </w:r>
          </w:p>
        </w:tc>
        <w:tc>
          <w:tcPr>
            <w:tcW w:w="2114" w:type="dxa"/>
            <w:vAlign w:val="center"/>
          </w:tcPr>
          <w:p>
            <w:pPr>
              <w:pStyle w:val="13"/>
            </w:pPr>
            <w:r>
              <w:t>19个</w:t>
            </w:r>
          </w:p>
        </w:tc>
        <w:tc>
          <w:tcPr>
            <w:tcW w:w="2114" w:type="dxa"/>
            <w:vAlign w:val="center"/>
          </w:tcPr>
          <w:p>
            <w:pPr>
              <w:pStyle w:val="13"/>
            </w:pPr>
            <w:r>
              <w:t>根据17个清真寺和2个基督教场所实地勘察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数量指标</w:t>
            </w:r>
          </w:p>
        </w:tc>
        <w:tc>
          <w:tcPr>
            <w:tcW w:w="2114" w:type="dxa"/>
            <w:vAlign w:val="center"/>
          </w:tcPr>
          <w:p>
            <w:pPr>
              <w:pStyle w:val="13"/>
            </w:pPr>
            <w:r>
              <w:t>维护硬件设备数量</w:t>
            </w:r>
          </w:p>
        </w:tc>
        <w:tc>
          <w:tcPr>
            <w:tcW w:w="4228" w:type="dxa"/>
            <w:vAlign w:val="center"/>
          </w:tcPr>
          <w:p>
            <w:pPr>
              <w:pStyle w:val="13"/>
            </w:pPr>
            <w:r>
              <w:t>系统配套使用的硬件设备</w:t>
            </w:r>
          </w:p>
        </w:tc>
        <w:tc>
          <w:tcPr>
            <w:tcW w:w="2114" w:type="dxa"/>
            <w:vAlign w:val="center"/>
          </w:tcPr>
          <w:p>
            <w:pPr>
              <w:pStyle w:val="13"/>
            </w:pPr>
            <w:r>
              <w:t>1套</w:t>
            </w:r>
          </w:p>
        </w:tc>
        <w:tc>
          <w:tcPr>
            <w:tcW w:w="2114" w:type="dxa"/>
            <w:vAlign w:val="center"/>
          </w:tcPr>
          <w:p>
            <w:pPr>
              <w:pStyle w:val="13"/>
            </w:pPr>
            <w:r>
              <w:t>中共大厂回族自治县委统战部关于“智慧统战”项目情况说明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数量指标</w:t>
            </w:r>
          </w:p>
        </w:tc>
        <w:tc>
          <w:tcPr>
            <w:tcW w:w="2114" w:type="dxa"/>
            <w:vAlign w:val="center"/>
          </w:tcPr>
          <w:p>
            <w:pPr>
              <w:pStyle w:val="13"/>
            </w:pPr>
            <w:r>
              <w:t>维护软件平台数量</w:t>
            </w:r>
          </w:p>
        </w:tc>
        <w:tc>
          <w:tcPr>
            <w:tcW w:w="4228" w:type="dxa"/>
            <w:vAlign w:val="center"/>
          </w:tcPr>
          <w:p>
            <w:pPr>
              <w:pStyle w:val="13"/>
            </w:pPr>
            <w:r>
              <w:t>购置的软件平台数量</w:t>
            </w:r>
          </w:p>
        </w:tc>
        <w:tc>
          <w:tcPr>
            <w:tcW w:w="2114" w:type="dxa"/>
            <w:vAlign w:val="center"/>
          </w:tcPr>
          <w:p>
            <w:pPr>
              <w:pStyle w:val="13"/>
            </w:pPr>
            <w:r>
              <w:t>3套</w:t>
            </w:r>
          </w:p>
        </w:tc>
        <w:tc>
          <w:tcPr>
            <w:tcW w:w="2114" w:type="dxa"/>
            <w:vAlign w:val="center"/>
          </w:tcPr>
          <w:p>
            <w:pPr>
              <w:pStyle w:val="13"/>
            </w:pPr>
            <w:r>
              <w:t>中共大厂回族自治县委统战部关于“智慧统战”项目情况说明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平台正常运行率</w:t>
            </w:r>
          </w:p>
        </w:tc>
        <w:tc>
          <w:tcPr>
            <w:tcW w:w="4228" w:type="dxa"/>
            <w:vAlign w:val="center"/>
          </w:tcPr>
          <w:p>
            <w:pPr>
              <w:pStyle w:val="13"/>
            </w:pPr>
            <w:r>
              <w:t>反映平台正常运行时间</w:t>
            </w:r>
          </w:p>
        </w:tc>
        <w:tc>
          <w:tcPr>
            <w:tcW w:w="2114" w:type="dxa"/>
            <w:vAlign w:val="center"/>
          </w:tcPr>
          <w:p>
            <w:pPr>
              <w:pStyle w:val="13"/>
            </w:pPr>
            <w:r>
              <w:t>100%</w:t>
            </w:r>
          </w:p>
        </w:tc>
        <w:tc>
          <w:tcPr>
            <w:tcW w:w="2114"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故障排除及时率</w:t>
            </w:r>
          </w:p>
        </w:tc>
        <w:tc>
          <w:tcPr>
            <w:tcW w:w="4228" w:type="dxa"/>
            <w:vAlign w:val="center"/>
          </w:tcPr>
          <w:p>
            <w:pPr>
              <w:pStyle w:val="13"/>
            </w:pPr>
            <w:r>
              <w:t>及时排除故障次数占故障发生次数的比例</w:t>
            </w:r>
          </w:p>
        </w:tc>
        <w:tc>
          <w:tcPr>
            <w:tcW w:w="2114" w:type="dxa"/>
            <w:vAlign w:val="center"/>
          </w:tcPr>
          <w:p>
            <w:pPr>
              <w:pStyle w:val="13"/>
            </w:pPr>
            <w:r>
              <w:t>100%</w:t>
            </w:r>
          </w:p>
        </w:tc>
        <w:tc>
          <w:tcPr>
            <w:tcW w:w="2114" w:type="dxa"/>
            <w:vAlign w:val="center"/>
          </w:tcPr>
          <w:p>
            <w:pPr>
              <w:pStyle w:val="13"/>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预期目标完成及时率</w:t>
            </w:r>
          </w:p>
        </w:tc>
        <w:tc>
          <w:tcPr>
            <w:tcW w:w="4228" w:type="dxa"/>
            <w:vAlign w:val="center"/>
          </w:tcPr>
          <w:p>
            <w:pPr>
              <w:pStyle w:val="13"/>
            </w:pPr>
            <w:r>
              <w:t>在计划完成的时间节点内完成</w:t>
            </w:r>
          </w:p>
        </w:tc>
        <w:tc>
          <w:tcPr>
            <w:tcW w:w="2114" w:type="dxa"/>
            <w:vAlign w:val="center"/>
          </w:tcPr>
          <w:p>
            <w:pPr>
              <w:pStyle w:val="13"/>
            </w:pPr>
            <w:r>
              <w:t>100%</w:t>
            </w:r>
          </w:p>
        </w:tc>
        <w:tc>
          <w:tcPr>
            <w:tcW w:w="2114" w:type="dxa"/>
            <w:vAlign w:val="center"/>
          </w:tcPr>
          <w:p>
            <w:pPr>
              <w:pStyle w:val="13"/>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“智慧统战管理服务平台”维护运行</w:t>
            </w:r>
          </w:p>
        </w:tc>
        <w:tc>
          <w:tcPr>
            <w:tcW w:w="4228" w:type="dxa"/>
            <w:vAlign w:val="center"/>
          </w:tcPr>
          <w:p>
            <w:pPr>
              <w:pStyle w:val="13"/>
            </w:pPr>
            <w:r>
              <w:t>“智慧统战管理服务平台”维护运行成本</w:t>
            </w:r>
          </w:p>
        </w:tc>
        <w:tc>
          <w:tcPr>
            <w:tcW w:w="2114" w:type="dxa"/>
            <w:vAlign w:val="center"/>
          </w:tcPr>
          <w:p>
            <w:pPr>
              <w:pStyle w:val="13"/>
            </w:pPr>
            <w:r>
              <w:t xml:space="preserve">10.18万元 </w:t>
            </w:r>
          </w:p>
        </w:tc>
        <w:tc>
          <w:tcPr>
            <w:tcW w:w="2114" w:type="dxa"/>
            <w:vAlign w:val="center"/>
          </w:tcPr>
          <w:p>
            <w:pPr>
              <w:pStyle w:val="13"/>
            </w:pPr>
            <w: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发挥作用情况</w:t>
            </w:r>
          </w:p>
        </w:tc>
        <w:tc>
          <w:tcPr>
            <w:tcW w:w="4228" w:type="dxa"/>
            <w:vAlign w:val="center"/>
          </w:tcPr>
          <w:p>
            <w:pPr>
              <w:pStyle w:val="13"/>
            </w:pPr>
            <w:r>
              <w:t>根据实际需要为及时全面掌握情况有效推进工作更好开展切实发挥其重要作用</w:t>
            </w:r>
          </w:p>
        </w:tc>
        <w:tc>
          <w:tcPr>
            <w:tcW w:w="2114" w:type="dxa"/>
            <w:vAlign w:val="center"/>
          </w:tcPr>
          <w:p>
            <w:pPr>
              <w:pStyle w:val="13"/>
            </w:pPr>
            <w:r>
              <w:t>≥95%</w:t>
            </w:r>
          </w:p>
        </w:tc>
        <w:tc>
          <w:tcPr>
            <w:tcW w:w="2114" w:type="dxa"/>
            <w:vAlign w:val="center"/>
          </w:tcPr>
          <w:p>
            <w:pPr>
              <w:pStyle w:val="13"/>
            </w:pPr>
            <w:r>
              <w:t>中共大厂回族自治县委统战部关于“智慧统战”项目情况说明和签订合同，有些内容涉密不予公开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全面促进团结稳定</w:t>
            </w:r>
          </w:p>
        </w:tc>
        <w:tc>
          <w:tcPr>
            <w:tcW w:w="4228" w:type="dxa"/>
            <w:vAlign w:val="center"/>
          </w:tcPr>
          <w:p>
            <w:pPr>
              <w:pStyle w:val="13"/>
            </w:pPr>
            <w:r>
              <w:t>加强基层网上对接，畅通上下联系，拉近广大统战成员间距离，有效做好服务工作</w:t>
            </w:r>
          </w:p>
        </w:tc>
        <w:tc>
          <w:tcPr>
            <w:tcW w:w="2114" w:type="dxa"/>
            <w:vAlign w:val="center"/>
          </w:tcPr>
          <w:p>
            <w:pPr>
              <w:pStyle w:val="13"/>
            </w:pPr>
            <w:r>
              <w:t>≥95%</w:t>
            </w:r>
          </w:p>
        </w:tc>
        <w:tc>
          <w:tcPr>
            <w:tcW w:w="2114" w:type="dxa"/>
            <w:vAlign w:val="center"/>
          </w:tcPr>
          <w:p>
            <w:pPr>
              <w:pStyle w:val="13"/>
            </w:pPr>
            <w:r>
              <w:t>年终考核        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工作服务对象满意度</w:t>
            </w:r>
          </w:p>
        </w:tc>
        <w:tc>
          <w:tcPr>
            <w:tcW w:w="4228" w:type="dxa"/>
            <w:vAlign w:val="center"/>
          </w:tcPr>
          <w:p>
            <w:pPr>
              <w:pStyle w:val="13"/>
            </w:pPr>
            <w:r>
              <w:t>工作服务对象满意度</w:t>
            </w:r>
          </w:p>
        </w:tc>
        <w:tc>
          <w:tcPr>
            <w:tcW w:w="2114" w:type="dxa"/>
            <w:vAlign w:val="center"/>
          </w:tcPr>
          <w:p>
            <w:pPr>
              <w:pStyle w:val="13"/>
            </w:pPr>
            <w:r>
              <w:t>≥95%</w:t>
            </w:r>
          </w:p>
        </w:tc>
        <w:tc>
          <w:tcPr>
            <w:tcW w:w="2114" w:type="dxa"/>
            <w:vAlign w:val="center"/>
          </w:tcPr>
          <w:p>
            <w:pPr>
              <w:pStyle w:val="13"/>
            </w:pPr>
            <w:r>
              <w:t>走访座谈        问卷调查</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2、统一战线工作经费绩效目标表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13102824P00279310949D</w:t>
            </w:r>
          </w:p>
        </w:tc>
        <w:tc>
          <w:tcPr>
            <w:tcW w:w="2114" w:type="dxa"/>
            <w:vAlign w:val="center"/>
          </w:tcPr>
          <w:p>
            <w:pPr>
              <w:pStyle w:val="11"/>
            </w:pPr>
            <w:r>
              <w:t>项目名称</w:t>
            </w:r>
          </w:p>
        </w:tc>
        <w:tc>
          <w:tcPr>
            <w:tcW w:w="6342" w:type="dxa"/>
            <w:gridSpan w:val="3"/>
            <w:vAlign w:val="center"/>
          </w:tcPr>
          <w:p>
            <w:pPr>
              <w:pStyle w:val="13"/>
            </w:pPr>
            <w:r>
              <w:t>统一战线工作经费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17.00</w:t>
            </w:r>
          </w:p>
        </w:tc>
        <w:tc>
          <w:tcPr>
            <w:tcW w:w="2114" w:type="dxa"/>
            <w:vAlign w:val="center"/>
          </w:tcPr>
          <w:p>
            <w:pPr>
              <w:pStyle w:val="11"/>
            </w:pPr>
            <w:r>
              <w:t>其中：财政    资金</w:t>
            </w:r>
          </w:p>
        </w:tc>
        <w:tc>
          <w:tcPr>
            <w:tcW w:w="2114" w:type="dxa"/>
            <w:vAlign w:val="center"/>
          </w:tcPr>
          <w:p>
            <w:pPr>
              <w:pStyle w:val="13"/>
            </w:pPr>
            <w:r>
              <w:t>17.00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主要用于推动民族宗教工作不断制度化、规范化、法制化，全面促进自治县民族团结宗教稳定社会和谐。引领统一战线代表人士把思想和行动统一到中央和省市县委重大决策部署上来，立足本职，为新时代加快建设经济强县美丽大厂尽心出力做贡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 xml:space="preserve"> </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统战部作为党委主管统战工作的职能部门，要用于引领统一战线代表人士把思想和行动统一到中央和省市县委重大决策部署上来，立足本职，为新时代加快建设经济强县美丽大厂尽心出力做贡献。推动民族宗教工作不断制度化、规范化、法制化，全面促进自治县民族团结宗教稳定社会和谐。建立台胞属人员档案，落实完成上级任务。确保我县侨务资源可持续发展，加强交流合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走访慰问全县清真寺数量</w:t>
            </w:r>
          </w:p>
        </w:tc>
        <w:tc>
          <w:tcPr>
            <w:tcW w:w="4228" w:type="dxa"/>
            <w:vAlign w:val="center"/>
          </w:tcPr>
          <w:p>
            <w:pPr>
              <w:pStyle w:val="13"/>
            </w:pPr>
            <w:r>
              <w:t>根据大厂县实际情况及相关工作部署走访慰问全县清真寺。</w:t>
            </w:r>
          </w:p>
        </w:tc>
        <w:tc>
          <w:tcPr>
            <w:tcW w:w="2114" w:type="dxa"/>
            <w:vAlign w:val="center"/>
          </w:tcPr>
          <w:p>
            <w:pPr>
              <w:pStyle w:val="13"/>
            </w:pPr>
            <w:r>
              <w:t>20座</w:t>
            </w:r>
          </w:p>
        </w:tc>
        <w:tc>
          <w:tcPr>
            <w:tcW w:w="2114" w:type="dxa"/>
            <w:vAlign w:val="center"/>
          </w:tcPr>
          <w:p>
            <w:pPr>
              <w:pStyle w:val="13"/>
            </w:pPr>
            <w:r>
              <w:t>中共大厂回族自治县委统战部关于开斋节期间走访慰问宗教界代表人士的安排方案和中共大厂回族自治县委统战部关于春节节期间走访慰问宗教界代表人士的安排方案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数量指标</w:t>
            </w:r>
          </w:p>
        </w:tc>
        <w:tc>
          <w:tcPr>
            <w:tcW w:w="2114" w:type="dxa"/>
            <w:vAlign w:val="center"/>
          </w:tcPr>
          <w:p>
            <w:pPr>
              <w:pStyle w:val="13"/>
            </w:pPr>
            <w:r>
              <w:t>慰问台侨属</w:t>
            </w:r>
          </w:p>
        </w:tc>
        <w:tc>
          <w:tcPr>
            <w:tcW w:w="4228" w:type="dxa"/>
            <w:vAlign w:val="center"/>
          </w:tcPr>
          <w:p>
            <w:pPr>
              <w:pStyle w:val="13"/>
            </w:pPr>
            <w:r>
              <w:t>根据大厂县实际情况及相关工作部署走访慰问全县清真寺。</w:t>
            </w:r>
          </w:p>
        </w:tc>
        <w:tc>
          <w:tcPr>
            <w:tcW w:w="2114" w:type="dxa"/>
            <w:vAlign w:val="center"/>
          </w:tcPr>
          <w:p>
            <w:pPr>
              <w:pStyle w:val="13"/>
            </w:pPr>
            <w:r>
              <w:t>14家</w:t>
            </w:r>
          </w:p>
        </w:tc>
        <w:tc>
          <w:tcPr>
            <w:tcW w:w="2114" w:type="dxa"/>
            <w:vAlign w:val="center"/>
          </w:tcPr>
          <w:p>
            <w:pPr>
              <w:pStyle w:val="13"/>
            </w:pPr>
            <w:r>
              <w:t>中共大厂回族自治县委统战部春节节期间走访慰问安排方案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数量指标</w:t>
            </w:r>
          </w:p>
        </w:tc>
        <w:tc>
          <w:tcPr>
            <w:tcW w:w="2114" w:type="dxa"/>
            <w:vAlign w:val="center"/>
          </w:tcPr>
          <w:p>
            <w:pPr>
              <w:pStyle w:val="13"/>
            </w:pPr>
            <w:r>
              <w:t>印制宣传品数量</w:t>
            </w:r>
          </w:p>
        </w:tc>
        <w:tc>
          <w:tcPr>
            <w:tcW w:w="4228" w:type="dxa"/>
            <w:vAlign w:val="center"/>
          </w:tcPr>
          <w:p>
            <w:pPr>
              <w:pStyle w:val="13"/>
            </w:pPr>
            <w:r>
              <w:t>根据大厂县实际情况及相关工作部署确定印制宣传品数量。</w:t>
            </w:r>
          </w:p>
        </w:tc>
        <w:tc>
          <w:tcPr>
            <w:tcW w:w="2114" w:type="dxa"/>
            <w:vAlign w:val="center"/>
          </w:tcPr>
          <w:p>
            <w:pPr>
              <w:pStyle w:val="13"/>
            </w:pPr>
            <w:r>
              <w:t>≥750份</w:t>
            </w:r>
          </w:p>
        </w:tc>
        <w:tc>
          <w:tcPr>
            <w:tcW w:w="2114" w:type="dxa"/>
            <w:vAlign w:val="center"/>
          </w:tcPr>
          <w:p>
            <w:pPr>
              <w:pStyle w:val="13"/>
            </w:pPr>
            <w:r>
              <w:t>根据2023年中共大厂回族自治县委统战部关于开展统一战线宣传活动的安排方案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培训教育活动人员出勤率</w:t>
            </w:r>
          </w:p>
        </w:tc>
        <w:tc>
          <w:tcPr>
            <w:tcW w:w="4228" w:type="dxa"/>
            <w:vAlign w:val="center"/>
          </w:tcPr>
          <w:p>
            <w:pPr>
              <w:pStyle w:val="13"/>
            </w:pPr>
            <w:r>
              <w:t>实际参加培训教育活动人数占应参加培训教育活动人数的比例</w:t>
            </w:r>
          </w:p>
        </w:tc>
        <w:tc>
          <w:tcPr>
            <w:tcW w:w="2114" w:type="dxa"/>
            <w:vAlign w:val="center"/>
          </w:tcPr>
          <w:p>
            <w:pPr>
              <w:pStyle w:val="13"/>
            </w:pPr>
            <w:r>
              <w:t>100%</w:t>
            </w:r>
          </w:p>
        </w:tc>
        <w:tc>
          <w:tcPr>
            <w:tcW w:w="2114" w:type="dxa"/>
            <w:vAlign w:val="center"/>
          </w:tcPr>
          <w:p>
            <w:pPr>
              <w:pStyle w:val="13"/>
            </w:pPr>
            <w:r>
              <w:t>县委统战部民法典普法宣传教育轰动方案的签到表看出勤率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培训教育活动完成及时率</w:t>
            </w:r>
          </w:p>
        </w:tc>
        <w:tc>
          <w:tcPr>
            <w:tcW w:w="4228" w:type="dxa"/>
            <w:vAlign w:val="center"/>
          </w:tcPr>
          <w:p>
            <w:pPr>
              <w:pStyle w:val="13"/>
            </w:pPr>
            <w:r>
              <w:t>按照相关文件要求的时间节点培训教育活动2022年11月30日前完成</w:t>
            </w:r>
          </w:p>
        </w:tc>
        <w:tc>
          <w:tcPr>
            <w:tcW w:w="2114" w:type="dxa"/>
            <w:vAlign w:val="center"/>
          </w:tcPr>
          <w:p>
            <w:pPr>
              <w:pStyle w:val="13"/>
            </w:pPr>
            <w:r>
              <w:t>100%</w:t>
            </w:r>
          </w:p>
        </w:tc>
        <w:tc>
          <w:tcPr>
            <w:tcW w:w="2114" w:type="dxa"/>
            <w:vAlign w:val="center"/>
          </w:tcPr>
          <w:p>
            <w:pPr>
              <w:pStyle w:val="13"/>
            </w:pPr>
            <w:r>
              <w:t>中共大厂回族自治县委统战部关于赴唐山学习考察的安排方案、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走访慰问全县清真寺及时率</w:t>
            </w:r>
          </w:p>
        </w:tc>
        <w:tc>
          <w:tcPr>
            <w:tcW w:w="4228" w:type="dxa"/>
            <w:vAlign w:val="center"/>
          </w:tcPr>
          <w:p>
            <w:pPr>
              <w:pStyle w:val="13"/>
            </w:pPr>
            <w:r>
              <w:t>在规定的时间节点内及时完成</w:t>
            </w:r>
          </w:p>
        </w:tc>
        <w:tc>
          <w:tcPr>
            <w:tcW w:w="2114" w:type="dxa"/>
            <w:vAlign w:val="center"/>
          </w:tcPr>
          <w:p>
            <w:pPr>
              <w:pStyle w:val="13"/>
            </w:pPr>
            <w:r>
              <w:t>100%</w:t>
            </w:r>
          </w:p>
        </w:tc>
        <w:tc>
          <w:tcPr>
            <w:tcW w:w="2114" w:type="dxa"/>
            <w:vAlign w:val="center"/>
          </w:tcPr>
          <w:p>
            <w:pPr>
              <w:pStyle w:val="13"/>
            </w:pPr>
            <w:r>
              <w:t>中共大厂回族自治县委统战部关于开斋节期间走访慰问宗教界代表人士的安排方案和中共大厂回族自治县委统战部关于春节节期间走访慰问宗教界代表人士的安排方案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印制其它学习宣传品单位成本</w:t>
            </w:r>
          </w:p>
        </w:tc>
        <w:tc>
          <w:tcPr>
            <w:tcW w:w="4228" w:type="dxa"/>
            <w:vAlign w:val="center"/>
          </w:tcPr>
          <w:p>
            <w:pPr>
              <w:pStyle w:val="13"/>
            </w:pPr>
            <w:r>
              <w:t>印制其它学习宣传品单位成本，印刷400份</w:t>
            </w:r>
          </w:p>
        </w:tc>
        <w:tc>
          <w:tcPr>
            <w:tcW w:w="2114" w:type="dxa"/>
            <w:vAlign w:val="center"/>
          </w:tcPr>
          <w:p>
            <w:pPr>
              <w:pStyle w:val="13"/>
            </w:pPr>
            <w:r>
              <w:t>7万元</w:t>
            </w:r>
          </w:p>
        </w:tc>
        <w:tc>
          <w:tcPr>
            <w:tcW w:w="2114" w:type="dxa"/>
            <w:vAlign w:val="center"/>
          </w:tcPr>
          <w:p>
            <w:pPr>
              <w:pStyle w:val="13"/>
            </w:pPr>
            <w:r>
              <w:t>会议纪要2021年8月（2020年12号）和订购合同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可持续影响指标</w:t>
            </w:r>
          </w:p>
        </w:tc>
        <w:tc>
          <w:tcPr>
            <w:tcW w:w="2114" w:type="dxa"/>
            <w:vAlign w:val="center"/>
          </w:tcPr>
          <w:p>
            <w:pPr>
              <w:pStyle w:val="13"/>
            </w:pPr>
            <w:r>
              <w:t>全面促进自治县民族团结宗教稳定社会和谐</w:t>
            </w:r>
          </w:p>
        </w:tc>
        <w:tc>
          <w:tcPr>
            <w:tcW w:w="4228" w:type="dxa"/>
            <w:vAlign w:val="center"/>
          </w:tcPr>
          <w:p>
            <w:pPr>
              <w:pStyle w:val="13"/>
            </w:pPr>
            <w:r>
              <w:t>全面促进自治县民族团结宗教稳定社会和谐</w:t>
            </w:r>
          </w:p>
        </w:tc>
        <w:tc>
          <w:tcPr>
            <w:tcW w:w="2114" w:type="dxa"/>
            <w:vAlign w:val="center"/>
          </w:tcPr>
          <w:p>
            <w:pPr>
              <w:pStyle w:val="13"/>
            </w:pPr>
            <w:r>
              <w:t>≥95%</w:t>
            </w:r>
          </w:p>
        </w:tc>
        <w:tc>
          <w:tcPr>
            <w:tcW w:w="2114" w:type="dxa"/>
            <w:vAlign w:val="center"/>
          </w:tcPr>
          <w:p>
            <w:pPr>
              <w:pStyle w:val="13"/>
            </w:pPr>
            <w:r>
              <w:t>年终考核、考察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教育引导统战代表人士“三信、三同”提升情况</w:t>
            </w:r>
          </w:p>
        </w:tc>
        <w:tc>
          <w:tcPr>
            <w:tcW w:w="4228" w:type="dxa"/>
            <w:vAlign w:val="center"/>
          </w:tcPr>
          <w:p>
            <w:pPr>
              <w:pStyle w:val="13"/>
            </w:pPr>
            <w:r>
              <w:t>教育引导“三信、三同”提升情况</w:t>
            </w:r>
          </w:p>
        </w:tc>
        <w:tc>
          <w:tcPr>
            <w:tcW w:w="2114" w:type="dxa"/>
            <w:vAlign w:val="center"/>
          </w:tcPr>
          <w:p>
            <w:pPr>
              <w:pStyle w:val="13"/>
            </w:pPr>
            <w:r>
              <w:t>≥95%</w:t>
            </w:r>
          </w:p>
        </w:tc>
        <w:tc>
          <w:tcPr>
            <w:tcW w:w="2114" w:type="dxa"/>
            <w:vAlign w:val="center"/>
          </w:tcPr>
          <w:p>
            <w:pPr>
              <w:pStyle w:val="13"/>
            </w:pPr>
            <w:r>
              <w:t>年终考核  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民族宗教维稳问题解决率</w:t>
            </w:r>
          </w:p>
        </w:tc>
        <w:tc>
          <w:tcPr>
            <w:tcW w:w="4228" w:type="dxa"/>
            <w:vAlign w:val="center"/>
          </w:tcPr>
          <w:p>
            <w:pPr>
              <w:pStyle w:val="13"/>
            </w:pPr>
            <w:r>
              <w:t>民族宗教维稳问题解决情况</w:t>
            </w:r>
          </w:p>
        </w:tc>
        <w:tc>
          <w:tcPr>
            <w:tcW w:w="2114" w:type="dxa"/>
            <w:vAlign w:val="center"/>
          </w:tcPr>
          <w:p>
            <w:pPr>
              <w:pStyle w:val="13"/>
            </w:pPr>
            <w:r>
              <w:t>≥95%</w:t>
            </w:r>
          </w:p>
        </w:tc>
        <w:tc>
          <w:tcPr>
            <w:tcW w:w="2114" w:type="dxa"/>
            <w:vAlign w:val="center"/>
          </w:tcPr>
          <w:p>
            <w:pPr>
              <w:pStyle w:val="13"/>
            </w:pPr>
            <w:r>
              <w:t>县委统一战线工作领导小组关于应对民族宗教突发事件的工作与预案（内容涉密）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工作服务对象满意度</w:t>
            </w:r>
          </w:p>
        </w:tc>
        <w:tc>
          <w:tcPr>
            <w:tcW w:w="4228" w:type="dxa"/>
            <w:vAlign w:val="center"/>
          </w:tcPr>
          <w:p>
            <w:pPr>
              <w:pStyle w:val="13"/>
            </w:pPr>
            <w:r>
              <w:t>工作服务对象满意度</w:t>
            </w:r>
          </w:p>
        </w:tc>
        <w:tc>
          <w:tcPr>
            <w:tcW w:w="2114" w:type="dxa"/>
            <w:vAlign w:val="center"/>
          </w:tcPr>
          <w:p>
            <w:pPr>
              <w:pStyle w:val="13"/>
            </w:pPr>
            <w:r>
              <w:t>≥90%</w:t>
            </w:r>
          </w:p>
        </w:tc>
        <w:tc>
          <w:tcPr>
            <w:tcW w:w="2114" w:type="dxa"/>
            <w:vAlign w:val="center"/>
          </w:tcPr>
          <w:p>
            <w:pPr>
              <w:pStyle w:val="13"/>
            </w:pPr>
            <w:r>
              <w:t>走访座谈问卷调查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中共大厂回族自治县委统一战线工作部（含所属单位）上年末固定资产金额为104.84万元（详见下表）。本年度拟购置固定资产总额为0.00万元，已按要求列入政府采购预算，详见政府采购预算表。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213中共大厂回族自治县委统一战线工作部</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资产总额</w:t>
            </w:r>
          </w:p>
        </w:tc>
        <w:tc>
          <w:tcPr>
            <w:tcW w:w="4933" w:type="dxa"/>
            <w:vAlign w:val="center"/>
          </w:tcPr>
          <w:p>
            <w:pPr>
              <w:pStyle w:val="14"/>
            </w:pPr>
          </w:p>
        </w:tc>
        <w:tc>
          <w:tcPr>
            <w:tcW w:w="4933" w:type="dxa"/>
            <w:vAlign w:val="center"/>
          </w:tcPr>
          <w:p>
            <w:pPr>
              <w:pStyle w:val="12"/>
            </w:pPr>
            <w:r>
              <w:t>104.84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2、车辆（台、辆）</w:t>
            </w:r>
          </w:p>
        </w:tc>
        <w:tc>
          <w:tcPr>
            <w:tcW w:w="4933" w:type="dxa"/>
            <w:vAlign w:val="center"/>
          </w:tcPr>
          <w:p>
            <w:pPr>
              <w:pStyle w:val="14"/>
            </w:pPr>
            <w:r>
              <w:t>3</w:t>
            </w:r>
          </w:p>
        </w:tc>
        <w:tc>
          <w:tcPr>
            <w:tcW w:w="4933" w:type="dxa"/>
            <w:vAlign w:val="center"/>
          </w:tcPr>
          <w:p>
            <w:pPr>
              <w:pStyle w:val="12"/>
            </w:pPr>
            <w:r>
              <w:t>47.57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3、单价在20万元以上的设备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4、其他固定资产</w:t>
            </w:r>
          </w:p>
        </w:tc>
        <w:tc>
          <w:tcPr>
            <w:tcW w:w="4933" w:type="dxa"/>
            <w:vAlign w:val="center"/>
          </w:tcPr>
          <w:p>
            <w:pPr>
              <w:pStyle w:val="14"/>
            </w:pPr>
            <w:r>
              <w:t>270</w:t>
            </w:r>
          </w:p>
        </w:tc>
        <w:tc>
          <w:tcPr>
            <w:tcW w:w="4933" w:type="dxa"/>
            <w:vAlign w:val="center"/>
          </w:tcPr>
          <w:p>
            <w:pPr>
              <w:pStyle w:val="12"/>
            </w:pPr>
            <w:r>
              <w:t>57.27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2FA60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2024-02-19T15:28:02Z</dcterms:created>
  <dcterms:modified xsi:type="dcterms:W3CDTF">2024-02-19T07:28:02Z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2024-02-19T15:28:00Z</dcterms:created>
  <dcterms:modified xsi:type="dcterms:W3CDTF">2024-02-19T07:28:00Z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2024-02-19T15:28:01Z</dcterms:created>
  <dcterms:modified xsi:type="dcterms:W3CDTF">2024-02-19T07:28:01Z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2024-02-19T15:28:01Z</dcterms:created>
  <dcterms:modified xsi:type="dcterms:W3CDTF">2024-02-19T07:28:01Z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2024-02-19T15:28:01Z</dcterms:created>
  <dcterms:modified xsi:type="dcterms:W3CDTF">2024-02-19T07:28:01Z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2024-02-19T15:28:01Z</dcterms:created>
  <dcterms:modified xsi:type="dcterms:W3CDTF">2024-02-19T07:28:01Z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2374fe-1e26-4556-953e-9128e6a5a560}">
  <ds:schemaRefs/>
</ds:datastoreItem>
</file>

<file path=customXml/itemProps11.xml><?xml version="1.0" encoding="utf-8"?>
<ds:datastoreItem xmlns:ds="http://schemas.openxmlformats.org/officeDocument/2006/customXml" ds:itemID="{6a823496-bca2-4283-b0f7-0d83fc9c028e}">
  <ds:schemaRefs/>
</ds:datastoreItem>
</file>

<file path=customXml/itemProps12.xml><?xml version="1.0" encoding="utf-8"?>
<ds:datastoreItem xmlns:ds="http://schemas.openxmlformats.org/officeDocument/2006/customXml" ds:itemID="{da2845d7-a612-45d6-8cb6-a6f830169b99}">
  <ds:schemaRefs/>
</ds:datastoreItem>
</file>

<file path=customXml/itemProps13.xml><?xml version="1.0" encoding="utf-8"?>
<ds:datastoreItem xmlns:ds="http://schemas.openxmlformats.org/officeDocument/2006/customXml" ds:itemID="{e1661297-04a8-4db8-ae0d-b5437db987af}">
  <ds:schemaRefs/>
</ds:datastoreItem>
</file>

<file path=customXml/itemProps2.xml><?xml version="1.0" encoding="utf-8"?>
<ds:datastoreItem xmlns:ds="http://schemas.openxmlformats.org/officeDocument/2006/customXml" ds:itemID="{93b9d108-cd90-4caa-ad19-f9074bd55fde}">
  <ds:schemaRefs/>
</ds:datastoreItem>
</file>

<file path=customXml/itemProps3.xml><?xml version="1.0" encoding="utf-8"?>
<ds:datastoreItem xmlns:ds="http://schemas.openxmlformats.org/officeDocument/2006/customXml" ds:itemID="{111a87cd-f455-492c-aeac-14e432c04b2f}">
  <ds:schemaRefs/>
</ds:datastoreItem>
</file>

<file path=customXml/itemProps4.xml><?xml version="1.0" encoding="utf-8"?>
<ds:datastoreItem xmlns:ds="http://schemas.openxmlformats.org/officeDocument/2006/customXml" ds:itemID="{a71acb35-31d1-4ff7-81f6-71c0a2eafdc0}">
  <ds:schemaRefs/>
</ds:datastoreItem>
</file>

<file path=customXml/itemProps5.xml><?xml version="1.0" encoding="utf-8"?>
<ds:datastoreItem xmlns:ds="http://schemas.openxmlformats.org/officeDocument/2006/customXml" ds:itemID="{42c39173-b689-4472-888f-8e5f41a7cff4}">
  <ds:schemaRefs/>
</ds:datastoreItem>
</file>

<file path=customXml/itemProps6.xml><?xml version="1.0" encoding="utf-8"?>
<ds:datastoreItem xmlns:ds="http://schemas.openxmlformats.org/officeDocument/2006/customXml" ds:itemID="{a9f71532-ef18-4892-a70d-5ae9b0a5285d}">
  <ds:schemaRefs/>
</ds:datastoreItem>
</file>

<file path=customXml/itemProps7.xml><?xml version="1.0" encoding="utf-8"?>
<ds:datastoreItem xmlns:ds="http://schemas.openxmlformats.org/officeDocument/2006/customXml" ds:itemID="{9502f425-7804-4a13-b625-177ca16f37de}">
  <ds:schemaRefs/>
</ds:datastoreItem>
</file>

<file path=customXml/itemProps8.xml><?xml version="1.0" encoding="utf-8"?>
<ds:datastoreItem xmlns:ds="http://schemas.openxmlformats.org/officeDocument/2006/customXml" ds:itemID="{a60555d7-0d52-4ede-8fd4-cb21edb9ac64}">
  <ds:schemaRefs/>
</ds:datastoreItem>
</file>

<file path=customXml/itemProps9.xml><?xml version="1.0" encoding="utf-8"?>
<ds:datastoreItem xmlns:ds="http://schemas.openxmlformats.org/officeDocument/2006/customXml" ds:itemID="{1015daca-54c5-4c9d-94f3-345e016659fb}">
  <ds:schemaRefs/>
</ds:datastoreItem>
</file>

<file path=docProps/app.xml><?xml version="1.0" encoding="utf-8"?>
<Properties xmlns="http://schemas.openxmlformats.org/officeDocument/2006/extended-properties" xmlns:vt="http://schemas.openxmlformats.org/officeDocument/2006/docPropsVTypes">
  <TotalTime>63</TotalTime>
  <ScaleCrop>false</ScaleCrop>
  <LinksUpToDate>false</LinksUpToDate>
  <Application>WPS Office_10.1.0.7346_F1E327BC-269C-435d-A152-05C5408002CA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2024-02-19T15:28:00Z</dcterms:created>
  <dc:creator>tongzhanbu</dc:creator>
  <cp:lastModifiedBy>tongzhanbu</cp:lastModifiedBy>
  <dcterms:modified xsi:type="dcterms:W3CDTF">2024-02-19T09:52:19Z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